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F7464" w14:textId="77777777" w:rsidR="00D842E0" w:rsidRDefault="006062AD" w:rsidP="00D842E0">
      <w:pPr>
        <w:pStyle w:val="Nombredeldocumento"/>
        <w:spacing w:before="1080" w:after="1080"/>
        <w:ind w:left="-142" w:right="-232"/>
        <w:contextualSpacing/>
        <w:rPr>
          <w:rFonts w:asciiTheme="minorHAnsi" w:hAnsiTheme="minorHAnsi"/>
          <w:noProof/>
        </w:rPr>
      </w:pPr>
      <w:r w:rsidRPr="005B68FB">
        <w:rPr>
          <w:rFonts w:asciiTheme="minorHAnsi" w:hAnsiTheme="minorHAnsi"/>
          <w:noProof/>
        </w:rPr>
        <w:t>A</w:t>
      </w:r>
      <w:r w:rsidR="00DB0F7C" w:rsidRPr="005B68FB">
        <w:rPr>
          <w:rFonts w:asciiTheme="minorHAnsi" w:hAnsiTheme="minorHAnsi"/>
          <w:noProof/>
        </w:rPr>
        <w:t>NEXO</w:t>
      </w:r>
      <w:r w:rsidRPr="005B68FB">
        <w:rPr>
          <w:rFonts w:asciiTheme="minorHAnsi" w:hAnsiTheme="minorHAnsi"/>
          <w:noProof/>
        </w:rPr>
        <w:t xml:space="preserve"> </w:t>
      </w:r>
      <w:r w:rsidR="00DB0F7C" w:rsidRPr="005B68FB">
        <w:rPr>
          <w:rFonts w:asciiTheme="minorHAnsi" w:hAnsiTheme="minorHAnsi"/>
          <w:noProof/>
        </w:rPr>
        <w:t>I.1</w:t>
      </w:r>
      <w:r w:rsidR="006E7CB4" w:rsidRPr="005B68FB">
        <w:rPr>
          <w:rFonts w:asciiTheme="minorHAnsi" w:hAnsiTheme="minorHAnsi"/>
          <w:noProof/>
        </w:rPr>
        <w:t xml:space="preserve"> </w:t>
      </w:r>
      <w:r w:rsidR="00DB0F7C" w:rsidRPr="005B68FB">
        <w:rPr>
          <w:rFonts w:asciiTheme="minorHAnsi" w:hAnsiTheme="minorHAnsi"/>
          <w:noProof/>
        </w:rPr>
        <w:br/>
      </w:r>
      <w:r w:rsidR="00DF244E" w:rsidRPr="005B68FB">
        <w:rPr>
          <w:rFonts w:asciiTheme="minorHAnsi" w:hAnsiTheme="minorHAnsi"/>
          <w:noProof/>
        </w:rPr>
        <w:t xml:space="preserve">Calendario de </w:t>
      </w:r>
      <w:r w:rsidR="00D842E0" w:rsidRPr="005B68FB">
        <w:rPr>
          <w:rFonts w:asciiTheme="minorHAnsi" w:hAnsiTheme="minorHAnsi"/>
          <w:noProof/>
        </w:rPr>
        <w:t>la Subasta</w:t>
      </w:r>
    </w:p>
    <w:p w14:paraId="2B3E8D72" w14:textId="77777777" w:rsidR="00711DB0" w:rsidRDefault="00711DB0" w:rsidP="00D842E0">
      <w:pPr>
        <w:pStyle w:val="Nombredeldocumento"/>
        <w:spacing w:before="1080" w:after="1080"/>
        <w:ind w:left="-142" w:right="-232"/>
        <w:contextualSpacing/>
        <w:rPr>
          <w:rFonts w:asciiTheme="minorHAnsi" w:hAnsiTheme="minorHAnsi"/>
          <w:noProof/>
        </w:rPr>
      </w:pPr>
    </w:p>
    <w:p w14:paraId="19C52290" w14:textId="77777777" w:rsidR="00711DB0" w:rsidRPr="005B68FB" w:rsidRDefault="00711DB0" w:rsidP="00D842E0">
      <w:pPr>
        <w:pStyle w:val="Nombredeldocumento"/>
        <w:spacing w:before="1080" w:after="1080"/>
        <w:ind w:left="-142" w:right="-232"/>
        <w:contextualSpacing/>
        <w:rPr>
          <w:noProof/>
        </w:rPr>
      </w:pPr>
    </w:p>
    <w:tbl>
      <w:tblPr>
        <w:tblStyle w:val="Tablaconcuadrcula"/>
        <w:tblW w:w="102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96"/>
        <w:gridCol w:w="6633"/>
        <w:gridCol w:w="2977"/>
      </w:tblGrid>
      <w:tr w:rsidR="00711DB0" w:rsidRPr="005B68FB" w14:paraId="499FC146" w14:textId="77777777" w:rsidTr="00E36BAC">
        <w:trPr>
          <w:cantSplit/>
          <w:trHeight w:val="475"/>
          <w:tblHeader/>
        </w:trPr>
        <w:tc>
          <w:tcPr>
            <w:tcW w:w="596" w:type="dxa"/>
            <w:tcBorders>
              <w:bottom w:val="single" w:sz="4" w:space="0" w:color="auto"/>
            </w:tcBorders>
            <w:shd w:val="clear" w:color="auto" w:fill="0F243E" w:themeFill="text2" w:themeFillShade="80"/>
          </w:tcPr>
          <w:p w14:paraId="7D1192EC" w14:textId="0576B82F" w:rsidR="00711DB0" w:rsidRPr="00900B61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</w:p>
        </w:tc>
        <w:tc>
          <w:tcPr>
            <w:tcW w:w="6633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16511F56" w14:textId="7C7A5B68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  <w:r w:rsidRPr="005B68FB"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  <w:t>Actividad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0F243E" w:themeFill="text2" w:themeFillShade="80"/>
            <w:vAlign w:val="center"/>
          </w:tcPr>
          <w:p w14:paraId="412BD539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</w:pPr>
            <w:r w:rsidRPr="005B68FB">
              <w:rPr>
                <w:rFonts w:asciiTheme="minorHAnsi" w:hAnsiTheme="minorHAnsi"/>
                <w:noProof/>
                <w:color w:val="FFFFFF" w:themeColor="background1"/>
                <w:sz w:val="22"/>
                <w:szCs w:val="20"/>
                <w:lang w:val="es-MX"/>
              </w:rPr>
              <w:t>Fecha o periodo</w:t>
            </w:r>
          </w:p>
        </w:tc>
      </w:tr>
      <w:tr w:rsidR="00711DB0" w:rsidRPr="005B68FB" w14:paraId="3F079BC7" w14:textId="77777777" w:rsidTr="00E36BAC">
        <w:trPr>
          <w:cantSplit/>
          <w:trHeight w:val="411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43377329" w14:textId="15CAD649" w:rsidR="00711DB0" w:rsidRPr="005B68FB" w:rsidRDefault="00E36BAC" w:rsidP="00E36BAC">
            <w:pPr>
              <w:ind w:left="-676"/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1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10C684E8" w14:textId="263E6863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Acceso a las Bases de Licitación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2AE57008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770C4A1C" w14:textId="77777777" w:rsidTr="00E36BAC">
        <w:trPr>
          <w:cantSplit/>
        </w:trPr>
        <w:tc>
          <w:tcPr>
            <w:tcW w:w="596" w:type="dxa"/>
            <w:vAlign w:val="center"/>
          </w:tcPr>
          <w:p w14:paraId="43790E65" w14:textId="633880E6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1.1</w:t>
            </w:r>
          </w:p>
        </w:tc>
        <w:tc>
          <w:tcPr>
            <w:tcW w:w="6633" w:type="dxa"/>
            <w:vAlign w:val="center"/>
          </w:tcPr>
          <w:p w14:paraId="21EFF5F7" w14:textId="4149B387" w:rsidR="00711DB0" w:rsidRPr="005B68FB" w:rsidRDefault="00711DB0" w:rsidP="004B4754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las Bases de Licitación</w:t>
            </w:r>
          </w:p>
        </w:tc>
        <w:tc>
          <w:tcPr>
            <w:tcW w:w="2977" w:type="dxa"/>
            <w:vAlign w:val="center"/>
          </w:tcPr>
          <w:p w14:paraId="0DBBC1F3" w14:textId="68488645" w:rsidR="00711DB0" w:rsidRPr="005B68FB" w:rsidRDefault="00ED19A2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08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711DB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mayo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11DB0" w:rsidRPr="005B68FB" w14:paraId="548342CE" w14:textId="77777777" w:rsidTr="00E36BAC">
        <w:trPr>
          <w:cantSplit/>
        </w:trPr>
        <w:tc>
          <w:tcPr>
            <w:tcW w:w="596" w:type="dxa"/>
            <w:vAlign w:val="center"/>
          </w:tcPr>
          <w:p w14:paraId="679CD6FF" w14:textId="335BE816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1.2</w:t>
            </w:r>
          </w:p>
        </w:tc>
        <w:tc>
          <w:tcPr>
            <w:tcW w:w="6633" w:type="dxa"/>
            <w:vAlign w:val="center"/>
          </w:tcPr>
          <w:p w14:paraId="2D841546" w14:textId="162A160E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la adquisición de las Bases de Licitación</w:t>
            </w:r>
          </w:p>
        </w:tc>
        <w:tc>
          <w:tcPr>
            <w:tcW w:w="2977" w:type="dxa"/>
            <w:vAlign w:val="center"/>
          </w:tcPr>
          <w:p w14:paraId="3F30F712" w14:textId="4F18DCB6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mayo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ED19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11DB0" w:rsidRPr="005B68FB" w14:paraId="313FFAE3" w14:textId="77777777" w:rsidTr="00E36BAC">
        <w:trPr>
          <w:cantSplit/>
        </w:trPr>
        <w:tc>
          <w:tcPr>
            <w:tcW w:w="596" w:type="dxa"/>
            <w:vAlign w:val="center"/>
          </w:tcPr>
          <w:p w14:paraId="649491C9" w14:textId="67E37206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1.3</w:t>
            </w:r>
          </w:p>
        </w:tc>
        <w:tc>
          <w:tcPr>
            <w:tcW w:w="6633" w:type="dxa"/>
            <w:vAlign w:val="center"/>
          </w:tcPr>
          <w:p w14:paraId="039C2F1E" w14:textId="06F0F285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el Registro de Compradores Potenciales.</w:t>
            </w:r>
          </w:p>
        </w:tc>
        <w:tc>
          <w:tcPr>
            <w:tcW w:w="2977" w:type="dxa"/>
            <w:vAlign w:val="center"/>
          </w:tcPr>
          <w:p w14:paraId="19C83903" w14:textId="7F90EF54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mayo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23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junio de 2017</w:t>
            </w:r>
          </w:p>
        </w:tc>
      </w:tr>
      <w:tr w:rsidR="00711DB0" w:rsidRPr="005B68FB" w14:paraId="361671C2" w14:textId="77777777" w:rsidTr="00E36BAC">
        <w:trPr>
          <w:cantSplit/>
        </w:trPr>
        <w:tc>
          <w:tcPr>
            <w:tcW w:w="596" w:type="dxa"/>
            <w:vAlign w:val="center"/>
          </w:tcPr>
          <w:p w14:paraId="33214584" w14:textId="1B9A4ED0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1.4</w:t>
            </w:r>
          </w:p>
        </w:tc>
        <w:tc>
          <w:tcPr>
            <w:tcW w:w="6633" w:type="dxa"/>
            <w:vAlign w:val="center"/>
          </w:tcPr>
          <w:p w14:paraId="0BFD51E0" w14:textId="32A9B213" w:rsidR="00711DB0" w:rsidRPr="005B68FB" w:rsidRDefault="00711DB0" w:rsidP="001C5555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Realización del pago para la solicitud de Precalificación y Ofertas de Venta</w:t>
            </w:r>
          </w:p>
        </w:tc>
        <w:tc>
          <w:tcPr>
            <w:tcW w:w="2977" w:type="dxa"/>
            <w:vAlign w:val="center"/>
          </w:tcPr>
          <w:p w14:paraId="103AAD49" w14:textId="470B3DBD" w:rsidR="00711DB0" w:rsidRPr="005B68FB" w:rsidRDefault="00711DB0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mayo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 xml:space="preserve">al 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agosto de 2017</w:t>
            </w:r>
          </w:p>
        </w:tc>
      </w:tr>
      <w:tr w:rsidR="00711DB0" w:rsidRPr="005B68FB" w14:paraId="24454C21" w14:textId="77777777" w:rsidTr="00E36BAC">
        <w:trPr>
          <w:cantSplit/>
        </w:trPr>
        <w:tc>
          <w:tcPr>
            <w:tcW w:w="596" w:type="dxa"/>
            <w:vAlign w:val="center"/>
          </w:tcPr>
          <w:p w14:paraId="7AFC69F2" w14:textId="09CE33FE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1.5</w:t>
            </w:r>
          </w:p>
        </w:tc>
        <w:tc>
          <w:tcPr>
            <w:tcW w:w="6633" w:type="dxa"/>
            <w:vAlign w:val="center"/>
          </w:tcPr>
          <w:p w14:paraId="4AA6CDCC" w14:textId="1E749ECA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lista de personas que no puedan participar como empleados o contratistas de los Licitantes o Compradores Potenciales</w:t>
            </w:r>
          </w:p>
        </w:tc>
        <w:tc>
          <w:tcPr>
            <w:tcW w:w="2977" w:type="dxa"/>
            <w:vAlign w:val="center"/>
          </w:tcPr>
          <w:p w14:paraId="685FCED7" w14:textId="08F3094A" w:rsidR="00711DB0" w:rsidRPr="00106CA3" w:rsidRDefault="00C34208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ED19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</w:t>
            </w:r>
            <w:r w:rsidR="00711DB0"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ED19A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mayo</w:t>
            </w:r>
            <w:r w:rsidR="00711DB0"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  <w:p w14:paraId="5D4CA718" w14:textId="639D662D" w:rsidR="00711DB0" w:rsidRPr="00A645F7" w:rsidRDefault="00711DB0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limite)</w:t>
            </w:r>
          </w:p>
          <w:p w14:paraId="7C31F9B3" w14:textId="3E8F0504" w:rsidR="00711DB0" w:rsidRPr="006F5E03" w:rsidRDefault="00711DB0" w:rsidP="001C555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A645F7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(Se pordra actualizar en caso de ser necesario)</w:t>
            </w:r>
          </w:p>
        </w:tc>
      </w:tr>
      <w:tr w:rsidR="00711DB0" w:rsidRPr="005B68FB" w14:paraId="125D7131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0ADCAB6E" w14:textId="46AD541D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1864A75" w14:textId="40795C74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versión final de las Bases de Licitación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7E33462" w14:textId="70E5D944" w:rsidR="00711DB0" w:rsidRPr="005B68FB" w:rsidRDefault="00C34208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27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 de 2017</w:t>
            </w:r>
          </w:p>
        </w:tc>
      </w:tr>
      <w:tr w:rsidR="00711DB0" w:rsidRPr="005B68FB" w14:paraId="1140CCA0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104C6EB" w14:textId="0280C943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1.7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AEFCCD5" w14:textId="0973728F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versión definitiva del Anexo VII</w:t>
            </w:r>
            <w:r w:rsidR="00C34208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. Modelo de Contrato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C91D262" w14:textId="336BF49A" w:rsidR="00711DB0" w:rsidRPr="005B68FB" w:rsidRDefault="008440F5" w:rsidP="005C3C92">
            <w:pPr>
              <w:spacing w:before="0" w:after="0"/>
              <w:jc w:val="center"/>
              <w:rPr>
                <w:rFonts w:ascii="Calibri" w:eastAsia="Calibri" w:hAnsi="Calibri" w:cs="Calibr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27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 de 2017</w:t>
            </w:r>
          </w:p>
        </w:tc>
      </w:tr>
      <w:tr w:rsidR="00711DB0" w:rsidRPr="005B68FB" w14:paraId="37A42282" w14:textId="77777777" w:rsidTr="00E36BAC">
        <w:trPr>
          <w:cantSplit/>
          <w:trHeight w:val="303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7BD62296" w14:textId="218B6884" w:rsidR="00711DB0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2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7DF6D37D" w14:textId="3F5004D5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Junta de aclaraciones</w:t>
            </w:r>
            <w:r w:rsidRPr="005B68FB">
              <w:rPr>
                <w:rStyle w:val="Refdenotaalpie"/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footnoteReference w:id="2"/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011C598D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34989CD8" w14:textId="77777777" w:rsidTr="00E36BAC">
        <w:trPr>
          <w:cantSplit/>
        </w:trPr>
        <w:tc>
          <w:tcPr>
            <w:tcW w:w="596" w:type="dxa"/>
            <w:vAlign w:val="center"/>
          </w:tcPr>
          <w:p w14:paraId="6AFCE6DC" w14:textId="7C355A0E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lastRenderedPageBreak/>
              <w:t>2.1</w:t>
            </w:r>
          </w:p>
        </w:tc>
        <w:tc>
          <w:tcPr>
            <w:tcW w:w="6633" w:type="dxa"/>
            <w:vAlign w:val="center"/>
          </w:tcPr>
          <w:p w14:paraId="2ECC961E" w14:textId="60F9D212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Instructivo para el uso del Sitio</w:t>
            </w:r>
          </w:p>
        </w:tc>
        <w:tc>
          <w:tcPr>
            <w:tcW w:w="2977" w:type="dxa"/>
            <w:vAlign w:val="center"/>
          </w:tcPr>
          <w:p w14:paraId="79A7C760" w14:textId="6710DF6E" w:rsidR="00711DB0" w:rsidRPr="005B68FB" w:rsidRDefault="008440F5" w:rsidP="0077094F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="00711DB0" w:rsidRPr="0055689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(El Instructivo se actualizará continuamente)</w:t>
            </w:r>
          </w:p>
        </w:tc>
      </w:tr>
      <w:tr w:rsidR="00711DB0" w:rsidRPr="005B68FB" w14:paraId="075A9D40" w14:textId="77777777" w:rsidTr="00E36BAC">
        <w:trPr>
          <w:cantSplit/>
        </w:trPr>
        <w:tc>
          <w:tcPr>
            <w:tcW w:w="596" w:type="dxa"/>
            <w:vAlign w:val="center"/>
          </w:tcPr>
          <w:p w14:paraId="1C807BFB" w14:textId="25CCBD94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2.2</w:t>
            </w:r>
          </w:p>
        </w:tc>
        <w:tc>
          <w:tcPr>
            <w:tcW w:w="6633" w:type="dxa"/>
            <w:vAlign w:val="center"/>
          </w:tcPr>
          <w:p w14:paraId="5DC5E4C1" w14:textId="03317C76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Primera junta de aclaraciones - preguntas sobre las Bases de Licitación</w:t>
            </w:r>
          </w:p>
        </w:tc>
        <w:tc>
          <w:tcPr>
            <w:tcW w:w="2977" w:type="dxa"/>
            <w:vAlign w:val="center"/>
          </w:tcPr>
          <w:p w14:paraId="0BE5BB99" w14:textId="28E8B93F" w:rsidR="00711DB0" w:rsidRPr="005B68FB" w:rsidRDefault="00711DB0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711DB0" w:rsidRPr="005B68FB" w14:paraId="02C4FFFC" w14:textId="77777777" w:rsidTr="00E36BAC">
        <w:trPr>
          <w:cantSplit/>
        </w:trPr>
        <w:tc>
          <w:tcPr>
            <w:tcW w:w="596" w:type="dxa"/>
            <w:vAlign w:val="center"/>
          </w:tcPr>
          <w:p w14:paraId="79D98711" w14:textId="3A919F39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2.3</w:t>
            </w:r>
          </w:p>
        </w:tc>
        <w:tc>
          <w:tcPr>
            <w:tcW w:w="6633" w:type="dxa"/>
            <w:vAlign w:val="center"/>
          </w:tcPr>
          <w:p w14:paraId="08653230" w14:textId="0821201C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Segunda junta de aclaraciones - preguntas sobre la Cámara de Compensación y Modelo de Contrato.</w:t>
            </w:r>
          </w:p>
        </w:tc>
        <w:tc>
          <w:tcPr>
            <w:tcW w:w="2977" w:type="dxa"/>
            <w:vAlign w:val="center"/>
          </w:tcPr>
          <w:p w14:paraId="2D431D3A" w14:textId="712B85D1" w:rsidR="00711DB0" w:rsidRPr="005B68FB" w:rsidRDefault="00711DB0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711DB0" w:rsidRPr="005B68FB" w14:paraId="112E04E4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D5DE635" w14:textId="7F9619FB" w:rsidR="00711DB0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2.4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3A4F4A5C" w14:textId="291FA085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las respuestas a las preguntas de los interesados de la primera y segunda junta de aclaraciones.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EE48869" w14:textId="7BB94F9B" w:rsidR="00711DB0" w:rsidRPr="005B68FB" w:rsidRDefault="008440F5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13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711DB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 </w:t>
            </w:r>
          </w:p>
          <w:p w14:paraId="7051E794" w14:textId="0F2FDD08" w:rsidR="00711DB0" w:rsidRPr="005B68FB" w:rsidRDefault="00711DB0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5E5FEBFE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3A69B20" w14:textId="3C6FAEF1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2.5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D7E5680" w14:textId="56555B91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Envío de repreguntas sobre las respuestas emitidas por el CENACE de la primera y segunda junta de aclaraciones.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2C944C4" w14:textId="59F826AB" w:rsidR="00711DB0" w:rsidRPr="005B68FB" w:rsidRDefault="008440F5" w:rsidP="00D842E0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14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711DB0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="00711DB0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 </w:t>
            </w:r>
          </w:p>
        </w:tc>
      </w:tr>
      <w:tr w:rsidR="00711DB0" w:rsidRPr="005B68FB" w14:paraId="7937E618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F110FC3" w14:textId="239717AA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C7FCC79" w14:textId="4999DF1C" w:rsidR="00711DB0" w:rsidRPr="005B68FB" w:rsidRDefault="00711DB0" w:rsidP="00D842E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respuestas a repreguntas de la primera y segunda junta de aclaraciones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DD40104" w14:textId="56E542D9" w:rsidR="00711DB0" w:rsidRPr="005B68FB" w:rsidRDefault="00711DB0" w:rsidP="008440F5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 w:rsidR="008440F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19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junio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711DB0" w:rsidRPr="005B68FB" w14:paraId="5C20D91F" w14:textId="77777777" w:rsidTr="00E36BAC">
        <w:trPr>
          <w:cantSplit/>
        </w:trPr>
        <w:tc>
          <w:tcPr>
            <w:tcW w:w="596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56742ED6" w14:textId="76738C80" w:rsidR="00711DB0" w:rsidRPr="00106CA3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3</w:t>
            </w:r>
          </w:p>
        </w:tc>
        <w:tc>
          <w:tcPr>
            <w:tcW w:w="6633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5B221E54" w14:textId="39B100B0" w:rsidR="00711DB0" w:rsidRPr="005B68FB" w:rsidRDefault="00711DB0" w:rsidP="00161374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Mesa de Ayuda</w:t>
            </w:r>
          </w:p>
        </w:tc>
        <w:tc>
          <w:tcPr>
            <w:tcW w:w="2977" w:type="dxa"/>
            <w:tcBorders>
              <w:top w:val="nil"/>
            </w:tcBorders>
            <w:shd w:val="clear" w:color="auto" w:fill="B8CCE4" w:themeFill="accent1" w:themeFillTint="66"/>
            <w:vAlign w:val="center"/>
          </w:tcPr>
          <w:p w14:paraId="46F26531" w14:textId="77777777" w:rsidR="00711DB0" w:rsidRPr="005B68FB" w:rsidRDefault="00711DB0" w:rsidP="00161374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711DB0" w:rsidRPr="005B68FB" w14:paraId="552211FA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00E7116" w14:textId="49E21019" w:rsidR="00711DB0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3.1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0ED527B" w14:textId="4235ABD9" w:rsidR="00711DB0" w:rsidRPr="005B68FB" w:rsidRDefault="00711DB0" w:rsidP="00BD4080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Mesa de Ayuda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4B81FF0A" w14:textId="337C548C" w:rsidR="00711DB0" w:rsidRPr="005B68FB" w:rsidRDefault="008440F5" w:rsidP="00030A8E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Del 27</w:t>
            </w:r>
            <w:r w:rsidR="00711DB0"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13 de noviembre </w:t>
            </w:r>
            <w:r w:rsidR="00711DB0"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2017</w:t>
            </w:r>
          </w:p>
        </w:tc>
      </w:tr>
      <w:tr w:rsidR="00711DB0" w:rsidRPr="005B68FB" w14:paraId="18A62074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751BB749" w14:textId="009063D5" w:rsidR="00711DB0" w:rsidRPr="00106CA3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4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63A37C3A" w14:textId="651516E2" w:rsidR="00711DB0" w:rsidRPr="005B68FB" w:rsidRDefault="00711DB0" w:rsidP="00D842E0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Sesiones de capacitación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11E1A5E6" w14:textId="77777777" w:rsidR="00711DB0" w:rsidRPr="005B68FB" w:rsidRDefault="00711DB0" w:rsidP="00D842E0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5238C266" w14:textId="77777777" w:rsidTr="00E36BAC">
        <w:trPr>
          <w:cantSplit/>
        </w:trPr>
        <w:tc>
          <w:tcPr>
            <w:tcW w:w="596" w:type="dxa"/>
            <w:vAlign w:val="center"/>
          </w:tcPr>
          <w:p w14:paraId="6401B43C" w14:textId="3E528033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4.1</w:t>
            </w:r>
          </w:p>
        </w:tc>
        <w:tc>
          <w:tcPr>
            <w:tcW w:w="6633" w:type="dxa"/>
            <w:vAlign w:val="center"/>
          </w:tcPr>
          <w:p w14:paraId="306C575C" w14:textId="52E9B5A1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en el portal web de CENACE para la participación en la sesión de capacitación para el uso del Sitio.</w:t>
            </w:r>
          </w:p>
        </w:tc>
        <w:tc>
          <w:tcPr>
            <w:tcW w:w="2977" w:type="dxa"/>
            <w:vAlign w:val="center"/>
          </w:tcPr>
          <w:p w14:paraId="47603E09" w14:textId="6AE9C118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 w:rsidRPr="00CE301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19 de mayo de 2017</w:t>
            </w:r>
          </w:p>
        </w:tc>
      </w:tr>
      <w:tr w:rsidR="00106CA3" w:rsidRPr="005B68FB" w14:paraId="548083B8" w14:textId="77777777" w:rsidTr="00E36BAC">
        <w:trPr>
          <w:cantSplit/>
        </w:trPr>
        <w:tc>
          <w:tcPr>
            <w:tcW w:w="596" w:type="dxa"/>
            <w:vAlign w:val="center"/>
          </w:tcPr>
          <w:p w14:paraId="2816F418" w14:textId="7E0D099A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4.2</w:t>
            </w:r>
          </w:p>
        </w:tc>
        <w:tc>
          <w:tcPr>
            <w:tcW w:w="6633" w:type="dxa"/>
            <w:vAlign w:val="center"/>
          </w:tcPr>
          <w:p w14:paraId="3837C8F3" w14:textId="42DCB4F5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Sesión de capacitación para el uso del Sitio</w:t>
            </w:r>
          </w:p>
        </w:tc>
        <w:tc>
          <w:tcPr>
            <w:tcW w:w="2977" w:type="dxa"/>
            <w:vAlign w:val="center"/>
          </w:tcPr>
          <w:p w14:paraId="4F24DEB4" w14:textId="0623BB65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mayo de 2017</w:t>
            </w:r>
          </w:p>
        </w:tc>
      </w:tr>
      <w:tr w:rsidR="00106CA3" w:rsidRPr="005B68FB" w14:paraId="4456ECF6" w14:textId="77777777" w:rsidTr="00E36BAC">
        <w:trPr>
          <w:cantSplit/>
        </w:trPr>
        <w:tc>
          <w:tcPr>
            <w:tcW w:w="596" w:type="dxa"/>
            <w:vAlign w:val="center"/>
          </w:tcPr>
          <w:p w14:paraId="59061F8F" w14:textId="553665E2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4.3</w:t>
            </w:r>
          </w:p>
        </w:tc>
        <w:tc>
          <w:tcPr>
            <w:tcW w:w="6633" w:type="dxa"/>
            <w:vAlign w:val="center"/>
          </w:tcPr>
          <w:p w14:paraId="1F4D9EE6" w14:textId="139F1570" w:rsidR="00106CA3" w:rsidRPr="00EE6CDC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la sesión de capacitaci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ón para el registro de Compradores Potenciales y la presentación de Ofertas para las Entidades Responsables de Carga participantes.</w:t>
            </w:r>
          </w:p>
        </w:tc>
        <w:tc>
          <w:tcPr>
            <w:tcW w:w="2977" w:type="dxa"/>
            <w:vAlign w:val="center"/>
          </w:tcPr>
          <w:p w14:paraId="7FD5B392" w14:textId="16144484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22 de junio 2017</w:t>
            </w:r>
          </w:p>
        </w:tc>
      </w:tr>
      <w:tr w:rsidR="00106CA3" w:rsidRPr="005B68FB" w14:paraId="58C28E23" w14:textId="77777777" w:rsidTr="00E36BAC">
        <w:trPr>
          <w:cantSplit/>
        </w:trPr>
        <w:tc>
          <w:tcPr>
            <w:tcW w:w="596" w:type="dxa"/>
            <w:vAlign w:val="center"/>
          </w:tcPr>
          <w:p w14:paraId="1C4CB15B" w14:textId="22EF8291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4.4</w:t>
            </w:r>
          </w:p>
        </w:tc>
        <w:tc>
          <w:tcPr>
            <w:tcW w:w="6633" w:type="dxa"/>
            <w:vAlign w:val="center"/>
          </w:tcPr>
          <w:p w14:paraId="614A0C00" w14:textId="229538CC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Sesión de capacitación para el registro de Compradores Potenciales y la presentación de la Oferta de Compra para las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Entidades Responsables de Carga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participantes.</w:t>
            </w:r>
          </w:p>
        </w:tc>
        <w:tc>
          <w:tcPr>
            <w:tcW w:w="2977" w:type="dxa"/>
            <w:vAlign w:val="center"/>
          </w:tcPr>
          <w:p w14:paraId="70BB33E3" w14:textId="026EB494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29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 de 2017</w:t>
            </w:r>
          </w:p>
        </w:tc>
      </w:tr>
      <w:tr w:rsidR="00106CA3" w:rsidRPr="005B68FB" w14:paraId="48DFCA2A" w14:textId="77777777" w:rsidTr="00E36BAC">
        <w:trPr>
          <w:cantSplit/>
        </w:trPr>
        <w:tc>
          <w:tcPr>
            <w:tcW w:w="596" w:type="dxa"/>
            <w:vAlign w:val="center"/>
          </w:tcPr>
          <w:p w14:paraId="4268EFCB" w14:textId="5970CAFE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4.5</w:t>
            </w:r>
          </w:p>
        </w:tc>
        <w:tc>
          <w:tcPr>
            <w:tcW w:w="6633" w:type="dxa"/>
            <w:vAlign w:val="center"/>
          </w:tcPr>
          <w:p w14:paraId="3A61FF2D" w14:textId="453CA3E9" w:rsidR="00106CA3" w:rsidRPr="00A645F7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la sesión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capacitación para la presentación de las ofertas técnicas de las Ofertas de Venta por parte de los Licitantes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.</w:t>
            </w:r>
          </w:p>
        </w:tc>
        <w:tc>
          <w:tcPr>
            <w:tcW w:w="2977" w:type="dxa"/>
            <w:vAlign w:val="center"/>
          </w:tcPr>
          <w:p w14:paraId="5C872D40" w14:textId="137E72A2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29 de agosto de 2017</w:t>
            </w:r>
          </w:p>
        </w:tc>
      </w:tr>
      <w:tr w:rsidR="00106CA3" w:rsidRPr="005B68FB" w14:paraId="1DDEE4A2" w14:textId="77777777" w:rsidTr="00E36BAC">
        <w:trPr>
          <w:cantSplit/>
        </w:trPr>
        <w:tc>
          <w:tcPr>
            <w:tcW w:w="596" w:type="dxa"/>
            <w:vAlign w:val="center"/>
          </w:tcPr>
          <w:p w14:paraId="5688064A" w14:textId="572855B4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4.6</w:t>
            </w:r>
          </w:p>
        </w:tc>
        <w:tc>
          <w:tcPr>
            <w:tcW w:w="6633" w:type="dxa"/>
            <w:vAlign w:val="center"/>
          </w:tcPr>
          <w:p w14:paraId="3AD3CC87" w14:textId="4EC429E5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Sesión de capacitación para la presentación de las ofertas técnicas de las Ofertas de Venta por parte de los Licitantes</w:t>
            </w:r>
          </w:p>
        </w:tc>
        <w:tc>
          <w:tcPr>
            <w:tcW w:w="2977" w:type="dxa"/>
            <w:vAlign w:val="center"/>
          </w:tcPr>
          <w:p w14:paraId="6A5A1B86" w14:textId="3A52DB87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septiembre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63CCAC1B" w14:textId="77777777" w:rsidTr="00E36BAC">
        <w:trPr>
          <w:cantSplit/>
        </w:trPr>
        <w:tc>
          <w:tcPr>
            <w:tcW w:w="596" w:type="dxa"/>
            <w:vAlign w:val="center"/>
          </w:tcPr>
          <w:p w14:paraId="58B5455E" w14:textId="416CB5A7" w:rsid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lastRenderedPageBreak/>
              <w:t>4.7</w:t>
            </w:r>
          </w:p>
        </w:tc>
        <w:tc>
          <w:tcPr>
            <w:tcW w:w="6633" w:type="dxa"/>
            <w:vAlign w:val="center"/>
          </w:tcPr>
          <w:p w14:paraId="55721DCC" w14:textId="3B662564" w:rsidR="00106CA3" w:rsidRPr="00A645F7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Notificación para la participación en </w:t>
            </w:r>
            <w:r w:rsidRPr="00EE6CDC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la sesión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capacitación para explicar cómo cargar en el Sitio las ofertas económicas de las Ofertas de Venta</w:t>
            </w:r>
          </w:p>
        </w:tc>
        <w:tc>
          <w:tcPr>
            <w:tcW w:w="2977" w:type="dxa"/>
            <w:vAlign w:val="center"/>
          </w:tcPr>
          <w:p w14:paraId="15EDEDE8" w14:textId="0BF9A835" w:rsidR="00106CA3" w:rsidRPr="00A645F7" w:rsidRDefault="005F5108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27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2017</w:t>
            </w:r>
          </w:p>
        </w:tc>
      </w:tr>
      <w:tr w:rsidR="00106CA3" w:rsidRPr="005B68FB" w14:paraId="19D1610B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6B2F3F42" w14:textId="0281AAA7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4.8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0AF5E57C" w14:textId="3D331166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Sesión de capacitación para explicar cómo cargar en el Sitio las ofertas económicas de las Ofertas de Venta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1671763B" w14:textId="03B6ADDC" w:rsidR="00106CA3" w:rsidRPr="005B68FB" w:rsidRDefault="005F5108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7AF86ADB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5FC184F2" w14:textId="437C7A1F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5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1084B1E6" w14:textId="0E9AB294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Definición de los Productos objeto de la Subasta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4DA9824C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38C4892B" w14:textId="77777777" w:rsidTr="00E36BAC">
        <w:trPr>
          <w:cantSplit/>
        </w:trPr>
        <w:tc>
          <w:tcPr>
            <w:tcW w:w="596" w:type="dxa"/>
            <w:vAlign w:val="center"/>
          </w:tcPr>
          <w:p w14:paraId="5870DA0A" w14:textId="1965CC9C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</w:t>
            </w:r>
          </w:p>
        </w:tc>
        <w:tc>
          <w:tcPr>
            <w:tcW w:w="6633" w:type="dxa"/>
            <w:vAlign w:val="center"/>
          </w:tcPr>
          <w:p w14:paraId="7C69A8D7" w14:textId="1A343740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Recepción, por parte del CENACE, de los precios máximos aplicables a la Subasta que, en su caso, emita la CRE</w:t>
            </w:r>
          </w:p>
        </w:tc>
        <w:tc>
          <w:tcPr>
            <w:tcW w:w="2977" w:type="dxa"/>
            <w:vAlign w:val="center"/>
          </w:tcPr>
          <w:p w14:paraId="60385742" w14:textId="1A086C06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  <w:p w14:paraId="7C7F3FEE" w14:textId="6C7863FA" w:rsidR="00106CA3" w:rsidRP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limite)</w:t>
            </w:r>
          </w:p>
        </w:tc>
      </w:tr>
      <w:tr w:rsidR="00106CA3" w:rsidRPr="005B68FB" w14:paraId="08138687" w14:textId="77777777" w:rsidTr="00E36BAC">
        <w:trPr>
          <w:cantSplit/>
        </w:trPr>
        <w:tc>
          <w:tcPr>
            <w:tcW w:w="596" w:type="dxa"/>
            <w:vAlign w:val="center"/>
          </w:tcPr>
          <w:p w14:paraId="52BEE7BD" w14:textId="681D0F32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vertAlign w:val="superscript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5.2</w:t>
            </w:r>
          </w:p>
        </w:tc>
        <w:tc>
          <w:tcPr>
            <w:tcW w:w="6633" w:type="dxa"/>
            <w:vAlign w:val="center"/>
          </w:tcPr>
          <w:p w14:paraId="27285E2E" w14:textId="1E162610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la solicitud de registro como Comprador Potencial</w:t>
            </w:r>
          </w:p>
        </w:tc>
        <w:tc>
          <w:tcPr>
            <w:tcW w:w="2977" w:type="dxa"/>
            <w:vAlign w:val="center"/>
          </w:tcPr>
          <w:p w14:paraId="52B1BFAF" w14:textId="4A56554E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Del 30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junio</w:t>
            </w:r>
            <w:r w:rsidR="00057B6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y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3 de julio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106CA3" w:rsidRPr="005B68FB" w14:paraId="176D6F20" w14:textId="77777777" w:rsidTr="00E36BAC">
        <w:trPr>
          <w:cantSplit/>
        </w:trPr>
        <w:tc>
          <w:tcPr>
            <w:tcW w:w="596" w:type="dxa"/>
            <w:vAlign w:val="center"/>
          </w:tcPr>
          <w:p w14:paraId="771064A7" w14:textId="217D9326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5.3</w:t>
            </w:r>
          </w:p>
        </w:tc>
        <w:tc>
          <w:tcPr>
            <w:tcW w:w="6633" w:type="dxa"/>
            <w:vAlign w:val="center"/>
          </w:tcPr>
          <w:p w14:paraId="4AF2551A" w14:textId="5C8B07EA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 la designación del Testigo Social</w:t>
            </w:r>
          </w:p>
        </w:tc>
        <w:tc>
          <w:tcPr>
            <w:tcW w:w="2977" w:type="dxa"/>
            <w:vAlign w:val="center"/>
          </w:tcPr>
          <w:p w14:paraId="4DB798CA" w14:textId="538C0733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 w:rsidRPr="00545DD2">
              <w:rPr>
                <w:rFonts w:asciiTheme="minorHAnsi" w:hAnsiTheme="minorHAnsi"/>
                <w:noProof/>
                <w:sz w:val="18"/>
                <w:szCs w:val="18"/>
              </w:rPr>
              <w:t>3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0 de junio</w:t>
            </w:r>
            <w:r w:rsidRPr="00545DD2">
              <w:rPr>
                <w:rFonts w:asciiTheme="minorHAnsi" w:hAnsiTheme="minorHAnsi"/>
                <w:noProof/>
                <w:sz w:val="18"/>
                <w:szCs w:val="18"/>
              </w:rPr>
              <w:t xml:space="preserve"> de 2017</w:t>
            </w:r>
          </w:p>
        </w:tc>
      </w:tr>
      <w:tr w:rsidR="00106CA3" w:rsidRPr="005B68FB" w14:paraId="71585E9A" w14:textId="77777777" w:rsidTr="00E36BAC">
        <w:trPr>
          <w:cantSplit/>
        </w:trPr>
        <w:tc>
          <w:tcPr>
            <w:tcW w:w="596" w:type="dxa"/>
            <w:vAlign w:val="center"/>
          </w:tcPr>
          <w:p w14:paraId="56564351" w14:textId="3DDCDEEF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5.4</w:t>
            </w:r>
          </w:p>
        </w:tc>
        <w:tc>
          <w:tcPr>
            <w:tcW w:w="6633" w:type="dxa"/>
            <w:vAlign w:val="center"/>
          </w:tcPr>
          <w:p w14:paraId="4987E2F2" w14:textId="00CD12C8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Evaluación por parte de CENACE a solicitudes de registro como Comprador Potencial.</w:t>
            </w:r>
          </w:p>
        </w:tc>
        <w:tc>
          <w:tcPr>
            <w:tcW w:w="2977" w:type="dxa"/>
            <w:vAlign w:val="center"/>
          </w:tcPr>
          <w:p w14:paraId="7D1A3461" w14:textId="7382BDFE" w:rsidR="00106CA3" w:rsidRPr="005B68FB" w:rsidDel="000A36C6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</w:p>
        </w:tc>
      </w:tr>
      <w:tr w:rsidR="00106CA3" w:rsidRPr="005B68FB" w14:paraId="023B94DD" w14:textId="77777777" w:rsidTr="00E36BAC">
        <w:trPr>
          <w:cantSplit/>
        </w:trPr>
        <w:tc>
          <w:tcPr>
            <w:tcW w:w="596" w:type="dxa"/>
            <w:vAlign w:val="center"/>
          </w:tcPr>
          <w:p w14:paraId="2342FFCB" w14:textId="5D6154A2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5.5</w:t>
            </w:r>
          </w:p>
        </w:tc>
        <w:tc>
          <w:tcPr>
            <w:tcW w:w="6633" w:type="dxa"/>
            <w:vAlign w:val="center"/>
          </w:tcPr>
          <w:p w14:paraId="0C35ABC4" w14:textId="79BF9C7A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Envío a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Compradores Potenciales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 requerimientos de información complementaria (Cuando aplique)</w:t>
            </w:r>
          </w:p>
        </w:tc>
        <w:tc>
          <w:tcPr>
            <w:tcW w:w="2977" w:type="dxa"/>
            <w:vAlign w:val="center"/>
          </w:tcPr>
          <w:p w14:paraId="4E16EDA7" w14:textId="77777777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</w:p>
          <w:p w14:paraId="020B2FF6" w14:textId="26373A77" w:rsidR="009E0B12" w:rsidRPr="005B68FB" w:rsidDel="000A36C6" w:rsidRDefault="009E0B1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limite)</w:t>
            </w:r>
          </w:p>
        </w:tc>
      </w:tr>
      <w:tr w:rsidR="00106CA3" w:rsidRPr="005B68FB" w14:paraId="156D0330" w14:textId="77777777" w:rsidTr="00E36BAC">
        <w:trPr>
          <w:cantSplit/>
        </w:trPr>
        <w:tc>
          <w:tcPr>
            <w:tcW w:w="596" w:type="dxa"/>
            <w:vAlign w:val="center"/>
          </w:tcPr>
          <w:p w14:paraId="486788AC" w14:textId="79F8B492" w:rsidR="00106CA3" w:rsidRPr="005B68FB" w:rsidDel="00267DE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5.6</w:t>
            </w:r>
          </w:p>
        </w:tc>
        <w:tc>
          <w:tcPr>
            <w:tcW w:w="6633" w:type="dxa"/>
            <w:vAlign w:val="center"/>
          </w:tcPr>
          <w:p w14:paraId="296D2F2F" w14:textId="60E3A0C1" w:rsidR="00106CA3" w:rsidRPr="005B68FB" w:rsidDel="003A7364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Entrega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 información complementaria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por parte de Compradores Potenciales</w:t>
            </w:r>
          </w:p>
        </w:tc>
        <w:tc>
          <w:tcPr>
            <w:tcW w:w="2977" w:type="dxa"/>
            <w:vAlign w:val="center"/>
          </w:tcPr>
          <w:p w14:paraId="5CB7E22F" w14:textId="329E993D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</w:p>
        </w:tc>
      </w:tr>
      <w:tr w:rsidR="00106CA3" w:rsidRPr="005B68FB" w14:paraId="20D086CE" w14:textId="77777777" w:rsidTr="00E36BAC">
        <w:trPr>
          <w:cantSplit/>
        </w:trPr>
        <w:tc>
          <w:tcPr>
            <w:tcW w:w="596" w:type="dxa"/>
            <w:vAlign w:val="center"/>
          </w:tcPr>
          <w:p w14:paraId="7248C434" w14:textId="5534508E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5.7</w:t>
            </w:r>
          </w:p>
        </w:tc>
        <w:tc>
          <w:tcPr>
            <w:tcW w:w="6633" w:type="dxa"/>
            <w:vAlign w:val="center"/>
          </w:tcPr>
          <w:p w14:paraId="35666BC5" w14:textId="46F2F90A" w:rsidR="00106CA3" w:rsidRPr="005B68FB" w:rsidDel="003A7364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Registro de compradores potenciales</w:t>
            </w:r>
          </w:p>
        </w:tc>
        <w:tc>
          <w:tcPr>
            <w:tcW w:w="2977" w:type="dxa"/>
            <w:vAlign w:val="center"/>
          </w:tcPr>
          <w:p w14:paraId="35412FB8" w14:textId="37B6BADC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</w:p>
        </w:tc>
      </w:tr>
      <w:tr w:rsidR="00106CA3" w:rsidRPr="005B68FB" w14:paraId="216F19CF" w14:textId="77777777" w:rsidTr="00E36BAC">
        <w:trPr>
          <w:cantSplit/>
        </w:trPr>
        <w:tc>
          <w:tcPr>
            <w:tcW w:w="596" w:type="dxa"/>
            <w:vAlign w:val="center"/>
          </w:tcPr>
          <w:p w14:paraId="7EAD96B0" w14:textId="530339D1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5.8</w:t>
            </w:r>
          </w:p>
        </w:tc>
        <w:tc>
          <w:tcPr>
            <w:tcW w:w="6633" w:type="dxa"/>
            <w:vAlign w:val="center"/>
          </w:tcPr>
          <w:p w14:paraId="10318193" w14:textId="08CEC022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al CENACE de las Ofertas de Compra por parte del Suministrador de Servicios Básicos</w:t>
            </w:r>
          </w:p>
        </w:tc>
        <w:tc>
          <w:tcPr>
            <w:tcW w:w="2977" w:type="dxa"/>
            <w:vAlign w:val="center"/>
          </w:tcPr>
          <w:p w14:paraId="56449E05" w14:textId="475A7487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io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106CA3" w:rsidRPr="005B68FB" w14:paraId="7A111C35" w14:textId="77777777" w:rsidTr="00E36BAC">
        <w:trPr>
          <w:cantSplit/>
        </w:trPr>
        <w:tc>
          <w:tcPr>
            <w:tcW w:w="596" w:type="dxa"/>
            <w:vAlign w:val="center"/>
          </w:tcPr>
          <w:p w14:paraId="07AAC680" w14:textId="7591B94C" w:rsidR="00106CA3" w:rsidRPr="00E36BAC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5.9</w:t>
            </w:r>
          </w:p>
        </w:tc>
        <w:tc>
          <w:tcPr>
            <w:tcW w:w="6633" w:type="dxa"/>
            <w:vAlign w:val="center"/>
          </w:tcPr>
          <w:p w14:paraId="3D8DCD34" w14:textId="0D962FE4" w:rsidR="00106CA3" w:rsidRPr="00AE6E7C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 cantidad, precios y parámetros de las Ofertas de Compra Aceptadas de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l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Suministro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 de Servicios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Básico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</w:t>
            </w:r>
          </w:p>
        </w:tc>
        <w:tc>
          <w:tcPr>
            <w:tcW w:w="2977" w:type="dxa"/>
            <w:vAlign w:val="center"/>
          </w:tcPr>
          <w:p w14:paraId="65DBFE21" w14:textId="77777777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julio de 2017</w:t>
            </w:r>
          </w:p>
          <w:p w14:paraId="04062048" w14:textId="057A90B3" w:rsidR="009E0B12" w:rsidRPr="00CC1173" w:rsidRDefault="009E0B12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5B68FB" w14:paraId="30099B0C" w14:textId="77777777" w:rsidTr="00E36BAC">
        <w:trPr>
          <w:cantSplit/>
        </w:trPr>
        <w:tc>
          <w:tcPr>
            <w:tcW w:w="596" w:type="dxa"/>
            <w:vAlign w:val="center"/>
          </w:tcPr>
          <w:p w14:paraId="5960D48C" w14:textId="3DCDE5C9" w:rsidR="00106CA3" w:rsidRPr="00711DB0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5.10</w:t>
            </w:r>
          </w:p>
        </w:tc>
        <w:tc>
          <w:tcPr>
            <w:tcW w:w="6633" w:type="dxa"/>
            <w:vAlign w:val="center"/>
          </w:tcPr>
          <w:p w14:paraId="2C0D7666" w14:textId="647AE2EF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al CENACE de las Ofertas de Compra por parte de las Entidades Responsables de Carga que no son suministradores de Servicios Básicos.</w:t>
            </w:r>
          </w:p>
        </w:tc>
        <w:tc>
          <w:tcPr>
            <w:tcW w:w="2977" w:type="dxa"/>
            <w:vAlign w:val="center"/>
          </w:tcPr>
          <w:p w14:paraId="1B83F2E2" w14:textId="1B56BE78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106CA3" w:rsidRPr="005B68FB" w14:paraId="57A64EB5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ADDCDCC" w14:textId="3E147170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5.11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0224A82" w14:textId="64E0B071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Entrega de garantías de seriedad de las Entidades Responsables de Carga que no son Suministradores de Servicios Básicos.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E914F91" w14:textId="4A2C9FEF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11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1CF4758F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4447363" w14:textId="01700871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7153AA3" w14:textId="4A2CD06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las Ofertas de Compra Aceptadas de las Entidades Responsables de Carga que no son Suministradores de Servicios Básicos.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47739E1" w14:textId="123871AB" w:rsidR="00106CA3" w:rsidRPr="005B68FB" w:rsidRDefault="00106CA3" w:rsidP="009E0B12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14 de agosto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2017</w:t>
            </w:r>
            <w:r w:rsidR="009E0B1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A645F7" w14:paraId="4A877F68" w14:textId="77777777" w:rsidTr="00E36BAC">
        <w:trPr>
          <w:cantSplit/>
          <w:trHeight w:val="630"/>
        </w:trPr>
        <w:tc>
          <w:tcPr>
            <w:tcW w:w="596" w:type="dxa"/>
            <w:vAlign w:val="center"/>
          </w:tcPr>
          <w:p w14:paraId="6C86B4C9" w14:textId="27CF85BD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5.13</w:t>
            </w:r>
          </w:p>
        </w:tc>
        <w:tc>
          <w:tcPr>
            <w:tcW w:w="6633" w:type="dxa"/>
            <w:vAlign w:val="center"/>
          </w:tcPr>
          <w:p w14:paraId="694EBC7F" w14:textId="410B60A0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Actualización de los precios de la Oferta de Compra para cada producto de acuerdo al tipo de cambio publicado en el DOF</w:t>
            </w:r>
          </w:p>
        </w:tc>
        <w:tc>
          <w:tcPr>
            <w:tcW w:w="2977" w:type="dxa"/>
            <w:vAlign w:val="center"/>
          </w:tcPr>
          <w:p w14:paraId="0CA25444" w14:textId="7A6147E5" w:rsidR="00106CA3" w:rsidRPr="00A645F7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30</w:t>
            </w:r>
            <w:r w:rsidRPr="00A645F7">
              <w:rPr>
                <w:rFonts w:asciiTheme="minorHAnsi" w:hAnsiTheme="minorHAnsi"/>
                <w:noProof/>
                <w:sz w:val="18"/>
                <w:szCs w:val="18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octubre</w:t>
            </w:r>
            <w:r w:rsidRPr="00A645F7">
              <w:rPr>
                <w:rFonts w:asciiTheme="minorHAnsi" w:hAnsiTheme="minorHAnsi"/>
                <w:noProof/>
                <w:sz w:val="18"/>
                <w:szCs w:val="18"/>
              </w:rPr>
              <w:t xml:space="preserve"> de 2017</w:t>
            </w:r>
          </w:p>
        </w:tc>
      </w:tr>
      <w:tr w:rsidR="00106CA3" w:rsidRPr="005B68FB" w14:paraId="1889535C" w14:textId="77777777" w:rsidTr="00E36BAC">
        <w:trPr>
          <w:cantSplit/>
          <w:trHeight w:val="394"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53C4C1AE" w14:textId="50F94270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lastRenderedPageBreak/>
              <w:t>6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4B2F964B" w14:textId="06D27AFC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Etapa de Precalificación de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7BA58918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27451867" w14:textId="77777777" w:rsidTr="00E36BAC">
        <w:trPr>
          <w:cantSplit/>
        </w:trPr>
        <w:tc>
          <w:tcPr>
            <w:tcW w:w="596" w:type="dxa"/>
            <w:vAlign w:val="center"/>
          </w:tcPr>
          <w:p w14:paraId="4645474D" w14:textId="05769C75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6.1</w:t>
            </w:r>
          </w:p>
        </w:tc>
        <w:tc>
          <w:tcPr>
            <w:tcW w:w="6633" w:type="dxa"/>
            <w:vAlign w:val="center"/>
          </w:tcPr>
          <w:p w14:paraId="674FAACA" w14:textId="3E470987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porcentaje umbral del valor económico máximo que se debe rebasar para el proceso iterativo</w:t>
            </w:r>
          </w:p>
        </w:tc>
        <w:tc>
          <w:tcPr>
            <w:tcW w:w="2977" w:type="dxa"/>
            <w:vAlign w:val="center"/>
          </w:tcPr>
          <w:p w14:paraId="7657F453" w14:textId="5ECCB69D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15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agosto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3DCE0E38" w14:textId="77777777" w:rsidTr="00E36BAC">
        <w:trPr>
          <w:cantSplit/>
        </w:trPr>
        <w:tc>
          <w:tcPr>
            <w:tcW w:w="596" w:type="dxa"/>
            <w:vAlign w:val="center"/>
          </w:tcPr>
          <w:p w14:paraId="5B0B646F" w14:textId="325CD8D8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6.2</w:t>
            </w:r>
          </w:p>
        </w:tc>
        <w:tc>
          <w:tcPr>
            <w:tcW w:w="6633" w:type="dxa"/>
            <w:vAlign w:val="center"/>
          </w:tcPr>
          <w:p w14:paraId="20C5F1D3" w14:textId="6ACD24D8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solicitudes de Precalificación de Oferta de Venta</w:t>
            </w:r>
          </w:p>
        </w:tc>
        <w:tc>
          <w:tcPr>
            <w:tcW w:w="2977" w:type="dxa"/>
            <w:vAlign w:val="center"/>
          </w:tcPr>
          <w:p w14:paraId="64DAED4A" w14:textId="1798A986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Del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12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al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septiembre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43F77C28" w14:textId="77777777" w:rsidTr="00E36BAC">
        <w:trPr>
          <w:cantSplit/>
        </w:trPr>
        <w:tc>
          <w:tcPr>
            <w:tcW w:w="596" w:type="dxa"/>
            <w:vAlign w:val="center"/>
          </w:tcPr>
          <w:p w14:paraId="40034721" w14:textId="2EF7B3FB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6.3</w:t>
            </w:r>
          </w:p>
        </w:tc>
        <w:tc>
          <w:tcPr>
            <w:tcW w:w="6633" w:type="dxa"/>
            <w:vAlign w:val="center"/>
          </w:tcPr>
          <w:p w14:paraId="58CC9900" w14:textId="240A8F92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Revisión de las solicitudes de precalificaci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ón de Ofertas de Venta</w:t>
            </w:r>
          </w:p>
        </w:tc>
        <w:tc>
          <w:tcPr>
            <w:tcW w:w="2977" w:type="dxa"/>
            <w:vAlign w:val="center"/>
          </w:tcPr>
          <w:p w14:paraId="3C1670F0" w14:textId="45F18A92" w:rsidR="00106CA3" w:rsidRP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Del 21 de septiembre al 4 de octubre de 2017</w:t>
            </w:r>
          </w:p>
        </w:tc>
      </w:tr>
      <w:tr w:rsidR="00106CA3" w:rsidRPr="005B68FB" w14:paraId="673567D9" w14:textId="77777777" w:rsidTr="00E36BAC">
        <w:trPr>
          <w:cantSplit/>
        </w:trPr>
        <w:tc>
          <w:tcPr>
            <w:tcW w:w="596" w:type="dxa"/>
            <w:vAlign w:val="center"/>
          </w:tcPr>
          <w:p w14:paraId="55BF424F" w14:textId="6FC07208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6.4</w:t>
            </w:r>
          </w:p>
        </w:tc>
        <w:tc>
          <w:tcPr>
            <w:tcW w:w="6633" w:type="dxa"/>
            <w:vAlign w:val="center"/>
          </w:tcPr>
          <w:p w14:paraId="255FA8BE" w14:textId="1A6D6F10" w:rsidR="00106CA3" w:rsidRPr="0075537D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Requerimiento de i</w:t>
            </w:r>
            <w:r w:rsidR="00AB4316">
              <w:rPr>
                <w:rFonts w:asciiTheme="minorHAnsi" w:hAnsiTheme="minorHAnsi"/>
                <w:noProof/>
                <w:sz w:val="18"/>
                <w:szCs w:val="18"/>
              </w:rPr>
              <w:t>n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 xml:space="preserve">formación adicional </w:t>
            </w:r>
          </w:p>
        </w:tc>
        <w:tc>
          <w:tcPr>
            <w:tcW w:w="2977" w:type="dxa"/>
            <w:vAlign w:val="center"/>
          </w:tcPr>
          <w:p w14:paraId="61D944E8" w14:textId="5E5DEA10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4 de octubre de 2017</w:t>
            </w:r>
          </w:p>
        </w:tc>
      </w:tr>
      <w:tr w:rsidR="00106CA3" w:rsidRPr="005B68FB" w14:paraId="23139D55" w14:textId="77777777" w:rsidTr="00E36BAC">
        <w:trPr>
          <w:cantSplit/>
        </w:trPr>
        <w:tc>
          <w:tcPr>
            <w:tcW w:w="596" w:type="dxa"/>
            <w:vAlign w:val="center"/>
          </w:tcPr>
          <w:p w14:paraId="22083A56" w14:textId="44E3928B" w:rsidR="00106CA3" w:rsidRPr="0075537D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6.5</w:t>
            </w:r>
          </w:p>
        </w:tc>
        <w:tc>
          <w:tcPr>
            <w:tcW w:w="6633" w:type="dxa"/>
            <w:vAlign w:val="center"/>
          </w:tcPr>
          <w:p w14:paraId="30B2ACD7" w14:textId="734A664B" w:rsid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Presentación de i</w:t>
            </w:r>
            <w:r w:rsidR="00AB4316">
              <w:rPr>
                <w:rFonts w:asciiTheme="minorHAnsi" w:hAnsiTheme="minorHAnsi"/>
                <w:noProof/>
                <w:sz w:val="18"/>
                <w:szCs w:val="18"/>
              </w:rPr>
              <w:t>n</w:t>
            </w:r>
            <w:r>
              <w:rPr>
                <w:rFonts w:asciiTheme="minorHAnsi" w:hAnsiTheme="minorHAnsi"/>
                <w:noProof/>
                <w:sz w:val="18"/>
                <w:szCs w:val="18"/>
              </w:rPr>
              <w:t>formación complementaria</w:t>
            </w:r>
          </w:p>
        </w:tc>
        <w:tc>
          <w:tcPr>
            <w:tcW w:w="2977" w:type="dxa"/>
            <w:vAlign w:val="center"/>
          </w:tcPr>
          <w:p w14:paraId="519D8567" w14:textId="4F684AB5" w:rsidR="00106CA3" w:rsidRP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Del 5 al 11 de octubre de 2017</w:t>
            </w:r>
          </w:p>
        </w:tc>
      </w:tr>
      <w:tr w:rsidR="00106CA3" w:rsidRPr="005B68FB" w14:paraId="385393BB" w14:textId="77777777" w:rsidTr="00E36BAC">
        <w:trPr>
          <w:cantSplit/>
        </w:trPr>
        <w:tc>
          <w:tcPr>
            <w:tcW w:w="596" w:type="dxa"/>
            <w:vAlign w:val="center"/>
          </w:tcPr>
          <w:p w14:paraId="0D5F0576" w14:textId="6979BF3A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6.6</w:t>
            </w:r>
          </w:p>
        </w:tc>
        <w:tc>
          <w:tcPr>
            <w:tcW w:w="6633" w:type="dxa"/>
            <w:vAlign w:val="center"/>
          </w:tcPr>
          <w:p w14:paraId="11614A20" w14:textId="1A320360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CE3015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Revisión de</w:t>
            </w: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i</w:t>
            </w:r>
            <w:r w:rsidR="00AB431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</w:t>
            </w: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formación complementaria</w:t>
            </w:r>
          </w:p>
        </w:tc>
        <w:tc>
          <w:tcPr>
            <w:tcW w:w="2977" w:type="dxa"/>
            <w:vAlign w:val="center"/>
          </w:tcPr>
          <w:p w14:paraId="5C656153" w14:textId="4C018B0F" w:rsidR="00106CA3" w:rsidRP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Del 12 al 25 de octubre de 2017</w:t>
            </w:r>
          </w:p>
        </w:tc>
      </w:tr>
      <w:tr w:rsidR="00106CA3" w:rsidRPr="005B68FB" w14:paraId="7829C060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578EDA90" w14:textId="7EAA0103" w:rsidR="00106CA3" w:rsidRPr="00900B61" w:rsidRDefault="00E36BAC" w:rsidP="00E36BAC">
            <w:pPr>
              <w:jc w:val="center"/>
              <w:rPr>
                <w:rFonts w:ascii="Calibri" w:hAnsi="Calibri"/>
                <w:noProof/>
                <w:sz w:val="18"/>
                <w:lang w:val="es-MX"/>
              </w:rPr>
            </w:pPr>
            <w:r>
              <w:rPr>
                <w:rFonts w:ascii="Calibri" w:hAnsi="Calibri"/>
                <w:noProof/>
                <w:sz w:val="18"/>
                <w:lang w:val="es-MX"/>
              </w:rPr>
              <w:t>6.7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2504481F" w14:textId="5F18DACD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="Calibri" w:hAnsi="Calibri"/>
                <w:noProof/>
                <w:sz w:val="18"/>
                <w:lang w:val="es-MX"/>
              </w:rPr>
              <w:t xml:space="preserve">Publicación de la actualización de los </w:t>
            </w:r>
            <w:r w:rsidRPr="005B68FB">
              <w:rPr>
                <w:rFonts w:ascii="Calibri" w:hAnsi="Calibri"/>
                <w:b/>
                <w:noProof/>
                <w:sz w:val="18"/>
                <w:lang w:val="es-MX"/>
              </w:rPr>
              <w:t>Anexos II.</w:t>
            </w:r>
            <w:r w:rsidRPr="005B68FB">
              <w:rPr>
                <w:rFonts w:ascii="Calibri" w:eastAsia="Calibri" w:hAnsi="Calibri" w:cs="Calibri"/>
                <w:b/>
                <w:noProof/>
                <w:sz w:val="18"/>
                <w:szCs w:val="18"/>
                <w:lang w:val="es-MX"/>
              </w:rPr>
              <w:t>1</w:t>
            </w:r>
            <w:r w:rsidRPr="005B68FB">
              <w:rPr>
                <w:rFonts w:ascii="Calibri" w:eastAsia="Calibri" w:hAnsi="Calibri" w:cs="Calibri"/>
                <w:noProof/>
                <w:sz w:val="18"/>
                <w:szCs w:val="18"/>
                <w:lang w:val="es-MX"/>
              </w:rPr>
              <w:t xml:space="preserve"> y </w:t>
            </w:r>
            <w:r w:rsidRPr="005B68FB">
              <w:rPr>
                <w:rFonts w:ascii="Calibri" w:eastAsia="Calibri" w:hAnsi="Calibri" w:cs="Calibri"/>
                <w:b/>
                <w:noProof/>
                <w:sz w:val="18"/>
                <w:szCs w:val="18"/>
                <w:lang w:val="es-MX"/>
              </w:rPr>
              <w:t>II.4</w:t>
            </w:r>
            <w:r w:rsidRPr="005B68FB">
              <w:rPr>
                <w:rFonts w:ascii="Calibri" w:hAnsi="Calibri"/>
                <w:noProof/>
                <w:sz w:val="18"/>
                <w:lang w:val="es-MX"/>
              </w:rPr>
              <w:t xml:space="preserve"> de las Bases de Licitación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(Zonas de Interconexión y capacidades disponibles)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04F9592" w14:textId="17FE21A0" w:rsidR="00106CA3" w:rsidRPr="00EB3FEE" w:rsidRDefault="00106CA3" w:rsidP="00106CA3">
            <w:pPr>
              <w:spacing w:before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="Calibri" w:hAnsi="Calibri"/>
                <w:noProof/>
                <w:sz w:val="18"/>
                <w:lang w:val="es-MX"/>
              </w:rPr>
              <w:t>20</w:t>
            </w:r>
            <w:r w:rsidRPr="00EB3FEE">
              <w:rPr>
                <w:rFonts w:ascii="Calibri" w:hAnsi="Calibri"/>
                <w:noProof/>
                <w:sz w:val="18"/>
                <w:lang w:val="es-MX"/>
              </w:rPr>
              <w:t xml:space="preserve"> de octubre de 2017</w:t>
            </w:r>
            <w:r w:rsidRPr="00580A22">
              <w:rPr>
                <w:rFonts w:ascii="Calibri" w:hAnsi="Calibri"/>
                <w:noProof/>
                <w:sz w:val="18"/>
                <w:lang w:val="es-MX"/>
              </w:rPr>
              <w:t xml:space="preserve"> </w:t>
            </w:r>
            <w:r w:rsidRPr="00781B71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</w:r>
          </w:p>
        </w:tc>
      </w:tr>
      <w:tr w:rsidR="00106CA3" w:rsidRPr="005B68FB" w14:paraId="044CE1CF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733C9936" w14:textId="5AF5D456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6.8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4C627DF" w14:textId="0BB8457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Modificación de Ofertas de Venta a partir de la actualización del </w:t>
            </w: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Anexo II.</w:t>
            </w:r>
            <w:r w:rsidR="00AB4316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1 y Anexo II.4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las Bases de Licitación (Zonas de Interconexión y capacidades disponibles)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0F47FBC" w14:textId="4698BFC3" w:rsidR="00106CA3" w:rsidRPr="0002224A" w:rsidRDefault="00106CA3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24 y 25 </w:t>
            </w:r>
            <w:r w:rsidRPr="00EB3FEE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octubre de 2017</w:t>
            </w:r>
            <w:r w:rsidRPr="00580A2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</w:p>
          <w:p w14:paraId="6ED53486" w14:textId="6D01863C" w:rsidR="00106CA3" w:rsidRPr="00EB3FEE" w:rsidRDefault="00106CA3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28AE738B" w14:textId="77777777" w:rsidTr="00E36BAC">
        <w:trPr>
          <w:cantSplit/>
        </w:trPr>
        <w:tc>
          <w:tcPr>
            <w:tcW w:w="596" w:type="dxa"/>
            <w:vAlign w:val="center"/>
          </w:tcPr>
          <w:p w14:paraId="6F78A0AD" w14:textId="23DFD803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6.9</w:t>
            </w:r>
          </w:p>
        </w:tc>
        <w:tc>
          <w:tcPr>
            <w:tcW w:w="6633" w:type="dxa"/>
            <w:vAlign w:val="center"/>
          </w:tcPr>
          <w:p w14:paraId="62579FD5" w14:textId="76CE9D62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Presentación de Garantías de Seriedad</w:t>
            </w:r>
          </w:p>
        </w:tc>
        <w:tc>
          <w:tcPr>
            <w:tcW w:w="2977" w:type="dxa"/>
            <w:vAlign w:val="center"/>
          </w:tcPr>
          <w:p w14:paraId="569B8E49" w14:textId="1A7294C2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23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octubre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106CA3" w:rsidRPr="005B68FB" w14:paraId="6501314E" w14:textId="77777777" w:rsidTr="00E36BAC">
        <w:trPr>
          <w:cantSplit/>
        </w:trPr>
        <w:tc>
          <w:tcPr>
            <w:tcW w:w="596" w:type="dxa"/>
            <w:vAlign w:val="center"/>
          </w:tcPr>
          <w:p w14:paraId="2F316BC5" w14:textId="5D6EACBA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6.10</w:t>
            </w:r>
          </w:p>
        </w:tc>
        <w:tc>
          <w:tcPr>
            <w:tcW w:w="6633" w:type="dxa"/>
            <w:vAlign w:val="center"/>
          </w:tcPr>
          <w:p w14:paraId="479359FC" w14:textId="01B8F23B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Emisión de Constancias de Precalificación</w:t>
            </w:r>
          </w:p>
        </w:tc>
        <w:tc>
          <w:tcPr>
            <w:tcW w:w="2977" w:type="dxa"/>
            <w:vAlign w:val="center"/>
          </w:tcPr>
          <w:p w14:paraId="3C4EE160" w14:textId="76402B81" w:rsid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2017</w:t>
            </w:r>
          </w:p>
          <w:p w14:paraId="7AF0051D" w14:textId="2343AEB3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5B68FB" w14:paraId="47B158EC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041FD29" w14:textId="79E539E7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6.11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79CD5C44" w14:textId="16003019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Publicación de los nombres de quienes cuentan con Constancias de Precalificación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5659A239" w14:textId="0EEEE8F7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2017</w:t>
            </w:r>
          </w:p>
        </w:tc>
      </w:tr>
      <w:tr w:rsidR="00106CA3" w:rsidRPr="005B68FB" w14:paraId="5BD31BC8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0D28D957" w14:textId="69EB470E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7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79AD2501" w14:textId="1E99CBB6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Etapa de recepción y evaluación de la oferta económica de las Ofertas de Venta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02719E50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0E1FBFF1" w14:textId="77777777" w:rsidTr="00E36BAC">
        <w:trPr>
          <w:cantSplit/>
        </w:trPr>
        <w:tc>
          <w:tcPr>
            <w:tcW w:w="596" w:type="dxa"/>
            <w:vAlign w:val="center"/>
          </w:tcPr>
          <w:p w14:paraId="2AB07670" w14:textId="0211D2E9" w:rsidR="00106CA3" w:rsidRPr="00900B61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7.1</w:t>
            </w:r>
          </w:p>
        </w:tc>
        <w:tc>
          <w:tcPr>
            <w:tcW w:w="6633" w:type="dxa"/>
            <w:shd w:val="clear" w:color="auto" w:fill="auto"/>
            <w:vAlign w:val="center"/>
          </w:tcPr>
          <w:p w14:paraId="2F042281" w14:textId="7326985F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Fecha de publicación de los valores del tipo de cambio Peso/Dólar, TasaBONOS, TasaBONOSUSD, TasaEMBI, TasaUNIBONO y TasaTIPS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CAC6EB4" w14:textId="0F920CC9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30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octubre de 2017</w:t>
            </w:r>
          </w:p>
        </w:tc>
      </w:tr>
      <w:tr w:rsidR="00106CA3" w:rsidRPr="005B68FB" w14:paraId="00F6E2CA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3067CF0B" w14:textId="00D4DA90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4CDDB4C1" w14:textId="4EBC7F2D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Primera etapa de la presentación de las ofertas económicas de las Ofertas de Venta (presentación de Anexo VI.1 y la elección de que los pagos sean en Pesos o indexados a Dólares)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706C2C92" w14:textId="374E3DBA" w:rsidR="00106CA3" w:rsidRPr="005B68FB" w:rsidRDefault="00AB4316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 w:rsid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5C47A235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2C2C9297" w14:textId="00D17659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7.3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1A671BB4" w14:textId="197EAFD7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Segunda etapa de la presentación de las ofertas económicas de las Ofertas de Venta (el precio anual ofertado por el paquete de Productos)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009E8457" w14:textId="4FA2CB55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AB431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494824E9" w14:textId="77777777" w:rsidTr="00E36BAC">
        <w:trPr>
          <w:cantSplit/>
        </w:trPr>
        <w:tc>
          <w:tcPr>
            <w:tcW w:w="596" w:type="dxa"/>
            <w:vAlign w:val="center"/>
          </w:tcPr>
          <w:p w14:paraId="3BD361AB" w14:textId="7EB5E8FF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7.4</w:t>
            </w:r>
          </w:p>
        </w:tc>
        <w:tc>
          <w:tcPr>
            <w:tcW w:w="6633" w:type="dxa"/>
            <w:vAlign w:val="center"/>
          </w:tcPr>
          <w:p w14:paraId="4326ADF9" w14:textId="45EBCCC6" w:rsidR="00106CA3" w:rsidRPr="005B68FB" w:rsidRDefault="009C26B4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Revisión</w:t>
            </w:r>
            <w:r w:rsidR="00106CA3"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las ofertas económicas de las Ofertas de Venta </w:t>
            </w:r>
          </w:p>
        </w:tc>
        <w:tc>
          <w:tcPr>
            <w:tcW w:w="2977" w:type="dxa"/>
            <w:vAlign w:val="center"/>
          </w:tcPr>
          <w:p w14:paraId="3DED0791" w14:textId="2EDF984E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37431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4</w:t>
            </w:r>
            <w:bookmarkStart w:id="0" w:name="_GoBack"/>
            <w:bookmarkEnd w:id="0"/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315F2B87" w14:textId="77777777" w:rsidTr="00E36BAC">
        <w:trPr>
          <w:cantSplit/>
        </w:trPr>
        <w:tc>
          <w:tcPr>
            <w:tcW w:w="596" w:type="dxa"/>
            <w:vAlign w:val="center"/>
          </w:tcPr>
          <w:p w14:paraId="5E535C2F" w14:textId="23B88651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lastRenderedPageBreak/>
              <w:t>7.5</w:t>
            </w:r>
          </w:p>
        </w:tc>
        <w:tc>
          <w:tcPr>
            <w:tcW w:w="6633" w:type="dxa"/>
            <w:vAlign w:val="center"/>
          </w:tcPr>
          <w:p w14:paraId="3F045722" w14:textId="77CE575C" w:rsidR="00106CA3" w:rsidRPr="00106CA3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106CA3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Ejecución del modelo de enteros mixtos </w:t>
            </w:r>
          </w:p>
        </w:tc>
        <w:tc>
          <w:tcPr>
            <w:tcW w:w="2977" w:type="dxa"/>
            <w:vAlign w:val="center"/>
          </w:tcPr>
          <w:p w14:paraId="248F87F3" w14:textId="6A7F6FFD" w:rsidR="00106CA3" w:rsidRPr="00106CA3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AB431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5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noviembre de 2017</w:t>
            </w:r>
          </w:p>
        </w:tc>
      </w:tr>
      <w:tr w:rsidR="00106CA3" w:rsidRPr="005B68FB" w14:paraId="347787DA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167638DE" w14:textId="79058AE5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7.6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6FBCD350" w14:textId="3756C2A6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Realización del proceso iterativo, en su caso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3A0387A5" w14:textId="35F83133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</w:t>
            </w:r>
            <w:r w:rsidR="00AB431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</w:p>
        </w:tc>
      </w:tr>
      <w:tr w:rsidR="00106CA3" w:rsidRPr="005B68FB" w14:paraId="1E2FB776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0111DE0A" w14:textId="64AE593E" w:rsidR="00106CA3" w:rsidRPr="005B68FB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</w:rPr>
              <w:t>8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68A397E6" w14:textId="507058F7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67074D5C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3B9E5A83" w14:textId="77777777" w:rsidTr="00E36BAC">
        <w:trPr>
          <w:cantSplit/>
        </w:trPr>
        <w:tc>
          <w:tcPr>
            <w:tcW w:w="596" w:type="dxa"/>
            <w:vAlign w:val="center"/>
          </w:tcPr>
          <w:p w14:paraId="3684C427" w14:textId="0FA288A7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8.1</w:t>
            </w:r>
          </w:p>
        </w:tc>
        <w:tc>
          <w:tcPr>
            <w:tcW w:w="6633" w:type="dxa"/>
            <w:vAlign w:val="center"/>
          </w:tcPr>
          <w:p w14:paraId="279DF911" w14:textId="257FE519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Fallo de la Subasta y asignación de Contratos</w:t>
            </w:r>
          </w:p>
        </w:tc>
        <w:tc>
          <w:tcPr>
            <w:tcW w:w="2977" w:type="dxa"/>
            <w:vAlign w:val="center"/>
          </w:tcPr>
          <w:p w14:paraId="7268DACA" w14:textId="0D8447C6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="00AB431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106CA3" w:rsidRPr="005B68FB" w14:paraId="54F19CBF" w14:textId="77777777" w:rsidTr="00E36BAC">
        <w:trPr>
          <w:cantSplit/>
        </w:trPr>
        <w:tc>
          <w:tcPr>
            <w:tcW w:w="596" w:type="dxa"/>
            <w:tcBorders>
              <w:bottom w:val="single" w:sz="4" w:space="0" w:color="auto"/>
            </w:tcBorders>
            <w:vAlign w:val="center"/>
          </w:tcPr>
          <w:p w14:paraId="46C9B5C7" w14:textId="69611C13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8.2</w:t>
            </w:r>
          </w:p>
        </w:tc>
        <w:tc>
          <w:tcPr>
            <w:tcW w:w="6633" w:type="dxa"/>
            <w:tcBorders>
              <w:bottom w:val="single" w:sz="4" w:space="0" w:color="auto"/>
            </w:tcBorders>
            <w:vAlign w:val="center"/>
          </w:tcPr>
          <w:p w14:paraId="4503396B" w14:textId="1E65E9DE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Publicación del extracto del Fallo y de las ofertas económicas de las Ofertas de Venta recibidas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27BE91F1" w14:textId="26C22D08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="00AB431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3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de noviembre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106CA3" w:rsidRPr="005B68FB" w14:paraId="25579CDF" w14:textId="77777777" w:rsidTr="00E36BAC">
        <w:trPr>
          <w:cantSplit/>
        </w:trPr>
        <w:tc>
          <w:tcPr>
            <w:tcW w:w="596" w:type="dxa"/>
            <w:vAlign w:val="center"/>
          </w:tcPr>
          <w:p w14:paraId="567FA107" w14:textId="4D7EE197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8.3</w:t>
            </w:r>
          </w:p>
        </w:tc>
        <w:tc>
          <w:tcPr>
            <w:tcW w:w="6633" w:type="dxa"/>
            <w:vAlign w:val="center"/>
          </w:tcPr>
          <w:p w14:paraId="54172F31" w14:textId="434F5BC0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Notificación de las Ofertas de Venta seleccionadas a cada Licitante</w:t>
            </w:r>
          </w:p>
        </w:tc>
        <w:tc>
          <w:tcPr>
            <w:tcW w:w="2977" w:type="dxa"/>
            <w:vAlign w:val="center"/>
          </w:tcPr>
          <w:p w14:paraId="187A428B" w14:textId="024644EE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="00AB4316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2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noviembre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2017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br/>
              <w:t>(fecha límite)</w:t>
            </w:r>
          </w:p>
        </w:tc>
      </w:tr>
      <w:tr w:rsidR="00106CA3" w:rsidRPr="005B68FB" w14:paraId="5AACC641" w14:textId="77777777" w:rsidTr="00E36BAC">
        <w:trPr>
          <w:cantSplit/>
        </w:trPr>
        <w:tc>
          <w:tcPr>
            <w:tcW w:w="596" w:type="dxa"/>
            <w:shd w:val="clear" w:color="auto" w:fill="B8CCE4" w:themeFill="accent1" w:themeFillTint="66"/>
            <w:vAlign w:val="center"/>
          </w:tcPr>
          <w:p w14:paraId="41DA3E39" w14:textId="17A12BC9" w:rsidR="00106CA3" w:rsidRPr="00106CA3" w:rsidRDefault="00E36BAC" w:rsidP="00E36BAC">
            <w:pPr>
              <w:jc w:val="right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9</w:t>
            </w:r>
          </w:p>
        </w:tc>
        <w:tc>
          <w:tcPr>
            <w:tcW w:w="6633" w:type="dxa"/>
            <w:shd w:val="clear" w:color="auto" w:fill="B8CCE4" w:themeFill="accent1" w:themeFillTint="66"/>
            <w:vAlign w:val="center"/>
          </w:tcPr>
          <w:p w14:paraId="2D29F0B4" w14:textId="79515FEF" w:rsidR="00106CA3" w:rsidRPr="005B68FB" w:rsidRDefault="00106CA3" w:rsidP="00106CA3">
            <w:pPr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  <w:t>Suscripción de Contratos</w:t>
            </w:r>
          </w:p>
        </w:tc>
        <w:tc>
          <w:tcPr>
            <w:tcW w:w="2977" w:type="dxa"/>
            <w:shd w:val="clear" w:color="auto" w:fill="B8CCE4" w:themeFill="accent1" w:themeFillTint="66"/>
            <w:vAlign w:val="center"/>
          </w:tcPr>
          <w:p w14:paraId="3D03ED20" w14:textId="77777777" w:rsidR="00106CA3" w:rsidRPr="005B68FB" w:rsidRDefault="00106CA3" w:rsidP="00106CA3">
            <w:pPr>
              <w:jc w:val="center"/>
              <w:rPr>
                <w:rFonts w:asciiTheme="minorHAnsi" w:hAnsiTheme="minorHAnsi"/>
                <w:b/>
                <w:noProof/>
                <w:sz w:val="18"/>
                <w:szCs w:val="18"/>
                <w:lang w:val="es-MX"/>
              </w:rPr>
            </w:pPr>
          </w:p>
        </w:tc>
      </w:tr>
      <w:tr w:rsidR="00106CA3" w:rsidRPr="005B68FB" w14:paraId="776F8102" w14:textId="77777777" w:rsidTr="00E36BAC">
        <w:trPr>
          <w:cantSplit/>
        </w:trPr>
        <w:tc>
          <w:tcPr>
            <w:tcW w:w="596" w:type="dxa"/>
            <w:vAlign w:val="center"/>
          </w:tcPr>
          <w:p w14:paraId="34785330" w14:textId="1D196DE7" w:rsidR="00106CA3" w:rsidRPr="005B68FB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</w:rPr>
              <w:t>9.1</w:t>
            </w:r>
          </w:p>
        </w:tc>
        <w:tc>
          <w:tcPr>
            <w:tcW w:w="6633" w:type="dxa"/>
            <w:vAlign w:val="center"/>
          </w:tcPr>
          <w:p w14:paraId="313E9F74" w14:textId="6C91E7D9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Constitución de la Sociedad de Propósito Específico</w:t>
            </w:r>
          </w:p>
        </w:tc>
        <w:tc>
          <w:tcPr>
            <w:tcW w:w="2977" w:type="dxa"/>
            <w:vAlign w:val="center"/>
          </w:tcPr>
          <w:p w14:paraId="4F2BCEE2" w14:textId="102F6D5D" w:rsidR="00106CA3" w:rsidRPr="00545DD2" w:rsidDel="00035CEF" w:rsidRDefault="00106CA3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 w:rsidDel="00035CEF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18</w:t>
            </w:r>
            <w:r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diciembre de 2017</w:t>
            </w:r>
          </w:p>
          <w:p w14:paraId="4A77F7F0" w14:textId="5EBD7161" w:rsidR="00106CA3" w:rsidRPr="005B68FB" w:rsidRDefault="00106CA3" w:rsidP="00106CA3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45DD2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  <w:tr w:rsidR="00106CA3" w:rsidRPr="005B68FB" w14:paraId="5007300F" w14:textId="77777777" w:rsidTr="00E36BAC">
        <w:trPr>
          <w:cantSplit/>
        </w:trPr>
        <w:tc>
          <w:tcPr>
            <w:tcW w:w="596" w:type="dxa"/>
            <w:vAlign w:val="center"/>
          </w:tcPr>
          <w:p w14:paraId="5EECE909" w14:textId="7399ED03" w:rsidR="00106CA3" w:rsidRPr="00106CA3" w:rsidRDefault="00E36BAC" w:rsidP="00E36BAC">
            <w:pPr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9.2</w:t>
            </w:r>
          </w:p>
        </w:tc>
        <w:tc>
          <w:tcPr>
            <w:tcW w:w="6633" w:type="dxa"/>
            <w:vAlign w:val="center"/>
          </w:tcPr>
          <w:p w14:paraId="0BB52D3B" w14:textId="071C2CBC" w:rsidR="00106CA3" w:rsidRPr="005B68FB" w:rsidRDefault="00106CA3" w:rsidP="00106CA3">
            <w:pP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Suscripción de los Contratos</w:t>
            </w:r>
          </w:p>
        </w:tc>
        <w:tc>
          <w:tcPr>
            <w:tcW w:w="2977" w:type="dxa"/>
            <w:vAlign w:val="center"/>
          </w:tcPr>
          <w:p w14:paraId="2EBFB6B5" w14:textId="34AE7AD8" w:rsidR="00106CA3" w:rsidRPr="005B68FB" w:rsidRDefault="00106CA3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 w:rsidDel="00035CEF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16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</w:t>
            </w:r>
            <w:r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marzo</w:t>
            </w: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 xml:space="preserve"> de 2018</w:t>
            </w:r>
          </w:p>
          <w:p w14:paraId="29B641CD" w14:textId="71B3653B" w:rsidR="00106CA3" w:rsidRPr="005B68FB" w:rsidRDefault="00106CA3" w:rsidP="00106CA3">
            <w:pPr>
              <w:spacing w:before="0" w:after="0"/>
              <w:jc w:val="center"/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</w:pPr>
            <w:r w:rsidRPr="005B68FB">
              <w:rPr>
                <w:rFonts w:asciiTheme="minorHAnsi" w:hAnsiTheme="minorHAnsi"/>
                <w:noProof/>
                <w:sz w:val="18"/>
                <w:szCs w:val="18"/>
                <w:lang w:val="es-MX"/>
              </w:rPr>
              <w:t>(fecha límite)</w:t>
            </w:r>
          </w:p>
        </w:tc>
      </w:tr>
    </w:tbl>
    <w:p w14:paraId="40C3AB3C" w14:textId="77777777" w:rsidR="001D3AFB" w:rsidRPr="005B68FB" w:rsidRDefault="001D3AFB" w:rsidP="005B68FB">
      <w:pPr>
        <w:rPr>
          <w:noProof/>
          <w:szCs w:val="20"/>
        </w:rPr>
      </w:pPr>
    </w:p>
    <w:sectPr w:rsidR="001D3AFB" w:rsidRPr="005B68FB" w:rsidSect="00594606">
      <w:headerReference w:type="default" r:id="rId8"/>
      <w:footerReference w:type="default" r:id="rId9"/>
      <w:pgSz w:w="12240" w:h="15840"/>
      <w:pgMar w:top="1418" w:right="1134" w:bottom="1418" w:left="1134" w:header="425" w:footer="30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3DDE37" w14:textId="77777777" w:rsidR="00840C98" w:rsidRDefault="00840C98" w:rsidP="00404FE2">
      <w:r>
        <w:separator/>
      </w:r>
    </w:p>
  </w:endnote>
  <w:endnote w:type="continuationSeparator" w:id="0">
    <w:p w14:paraId="0DE15CAA" w14:textId="77777777" w:rsidR="00840C98" w:rsidRDefault="00840C98" w:rsidP="00404FE2">
      <w:r>
        <w:continuationSeparator/>
      </w:r>
    </w:p>
  </w:endnote>
  <w:endnote w:type="continuationNotice" w:id="1">
    <w:p w14:paraId="0DC1817F" w14:textId="77777777" w:rsidR="00840C98" w:rsidRDefault="00840C9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07549F" w14:textId="2A9CD09A" w:rsidR="00A37510" w:rsidRPr="009847C6" w:rsidRDefault="00840C98" w:rsidP="00594606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CE209D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A37510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CE209D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374316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5</w:t>
            </w:r>
            <w:r w:rsidR="00CE209D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  <w:p w14:paraId="3B461FEB" w14:textId="77777777" w:rsidR="00A37510" w:rsidRPr="009847C6" w:rsidRDefault="00A37510" w:rsidP="00404FE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11BA0" w14:textId="77777777" w:rsidR="00840C98" w:rsidRDefault="00840C98" w:rsidP="00404FE2">
      <w:r>
        <w:separator/>
      </w:r>
    </w:p>
  </w:footnote>
  <w:footnote w:type="continuationSeparator" w:id="0">
    <w:p w14:paraId="6FE0F2B5" w14:textId="77777777" w:rsidR="00840C98" w:rsidRDefault="00840C98" w:rsidP="00404FE2">
      <w:r>
        <w:continuationSeparator/>
      </w:r>
    </w:p>
  </w:footnote>
  <w:footnote w:type="continuationNotice" w:id="1">
    <w:p w14:paraId="61B5DB11" w14:textId="77777777" w:rsidR="00840C98" w:rsidRDefault="00840C98">
      <w:pPr>
        <w:spacing w:before="0" w:after="0"/>
      </w:pPr>
    </w:p>
  </w:footnote>
  <w:footnote w:id="2">
    <w:p w14:paraId="5C2B4AA7" w14:textId="77777777" w:rsidR="00711DB0" w:rsidRPr="00DB0F7C" w:rsidRDefault="00711DB0">
      <w:pPr>
        <w:pStyle w:val="Textonotapie"/>
        <w:rPr>
          <w:lang w:val="es-ES_tradnl"/>
        </w:rPr>
      </w:pPr>
      <w:r w:rsidRPr="00DB0F7C">
        <w:rPr>
          <w:rStyle w:val="Refdenotaalpie"/>
          <w:rFonts w:asciiTheme="minorHAnsi" w:hAnsiTheme="minorHAnsi"/>
        </w:rPr>
        <w:footnoteRef/>
      </w:r>
      <w:r>
        <w:t xml:space="preserve"> </w:t>
      </w:r>
      <w:r w:rsidRPr="00DB0F7C">
        <w:rPr>
          <w:rFonts w:asciiTheme="minorHAnsi" w:hAnsiTheme="minorHAnsi"/>
          <w:sz w:val="18"/>
        </w:rPr>
        <w:t>Las juntas de aclaraciones se llevarán a cabo de manera electrónica, a través del Sitio.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31"/>
      <w:gridCol w:w="4941"/>
    </w:tblGrid>
    <w:tr w:rsidR="00A37510" w:rsidRPr="00377AD6" w14:paraId="194DF996" w14:textId="77777777" w:rsidTr="00CB2BB8">
      <w:tc>
        <w:tcPr>
          <w:tcW w:w="5094" w:type="dxa"/>
        </w:tcPr>
        <w:p w14:paraId="7EFF14A7" w14:textId="77777777" w:rsidR="00A37510" w:rsidRDefault="00A37510" w:rsidP="00CB2BB8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64E093C1" wp14:editId="16913858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14:paraId="1AC84315" w14:textId="77777777" w:rsidR="00A37510" w:rsidRPr="00377AD6" w:rsidRDefault="00A37510" w:rsidP="00CB2BB8">
          <w:pPr>
            <w:pStyle w:val="Heather"/>
            <w:rPr>
              <w:sz w:val="20"/>
            </w:rPr>
          </w:pPr>
        </w:p>
        <w:p w14:paraId="0FC22C36" w14:textId="3A070CC2" w:rsidR="00A37510" w:rsidRPr="00377AD6" w:rsidRDefault="00A37510" w:rsidP="00CB2BB8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</w:t>
          </w:r>
          <w:r w:rsidR="006751BD">
            <w:rPr>
              <w:sz w:val="20"/>
              <w:lang w:val="es-MX"/>
            </w:rPr>
            <w:t>7</w:t>
          </w:r>
        </w:p>
        <w:p w14:paraId="2726D435" w14:textId="77777777" w:rsidR="00A37510" w:rsidRDefault="00A37510" w:rsidP="00CB2BB8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ANEXO I.1</w:t>
          </w:r>
        </w:p>
        <w:p w14:paraId="17A7BEC3" w14:textId="18530BB4" w:rsidR="00A37510" w:rsidRPr="00377AD6" w:rsidRDefault="00E30D06" w:rsidP="006751BD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 xml:space="preserve">08 de </w:t>
          </w:r>
          <w:r w:rsidR="0074352D">
            <w:rPr>
              <w:sz w:val="20"/>
              <w:lang w:val="es-MX"/>
            </w:rPr>
            <w:t>m</w:t>
          </w:r>
          <w:r>
            <w:rPr>
              <w:sz w:val="20"/>
              <w:lang w:val="es-MX"/>
            </w:rPr>
            <w:t>ayo</w:t>
          </w:r>
          <w:r w:rsidR="00A37510">
            <w:rPr>
              <w:sz w:val="20"/>
              <w:lang w:val="es-MX"/>
            </w:rPr>
            <w:t xml:space="preserve"> </w:t>
          </w:r>
          <w:r w:rsidR="00A37510" w:rsidRPr="00377AD6">
            <w:rPr>
              <w:sz w:val="20"/>
              <w:lang w:val="es-MX"/>
            </w:rPr>
            <w:t>de 201</w:t>
          </w:r>
          <w:r w:rsidR="006751BD">
            <w:rPr>
              <w:sz w:val="20"/>
              <w:lang w:val="es-MX"/>
            </w:rPr>
            <w:t>7</w:t>
          </w:r>
          <w:r w:rsidR="00A37510">
            <w:rPr>
              <w:sz w:val="20"/>
              <w:lang w:val="es-MX"/>
            </w:rPr>
            <w:t xml:space="preserve"> </w:t>
          </w:r>
          <w:r w:rsidR="00A37510">
            <w:rPr>
              <w:sz w:val="20"/>
              <w:lang w:val="es-MX"/>
            </w:rPr>
            <w:br/>
          </w:r>
        </w:p>
      </w:tc>
    </w:tr>
  </w:tbl>
  <w:p w14:paraId="5F6CB28D" w14:textId="77777777" w:rsidR="00A37510" w:rsidRDefault="00A37510" w:rsidP="00D842E0">
    <w:pPr>
      <w:pStyle w:val="Encabezado"/>
    </w:pPr>
  </w:p>
  <w:p w14:paraId="680ABADD" w14:textId="77777777" w:rsidR="00A37510" w:rsidRPr="00D842E0" w:rsidRDefault="00A37510" w:rsidP="00D842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1" w15:restartNumberingAfterBreak="0">
    <w:nsid w:val="07CF362C"/>
    <w:multiLevelType w:val="hybridMultilevel"/>
    <w:tmpl w:val="084833E2"/>
    <w:lvl w:ilvl="0" w:tplc="B958FD7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AF6AF088">
      <w:start w:val="1"/>
      <w:numFmt w:val="lowerRoman"/>
      <w:lvlText w:val="%3."/>
      <w:lvlJc w:val="right"/>
      <w:pPr>
        <w:ind w:left="2160" w:hanging="180"/>
      </w:pPr>
      <w:rPr>
        <w:rFonts w:asciiTheme="minorHAnsi" w:eastAsiaTheme="minorEastAsia" w:hAnsiTheme="minorHAnsi" w:cs="Arial"/>
      </w:r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E113E1"/>
    <w:multiLevelType w:val="multilevel"/>
    <w:tmpl w:val="BF9AFAA4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3" w15:restartNumberingAfterBreak="0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12E7EE9"/>
    <w:multiLevelType w:val="multilevel"/>
    <w:tmpl w:val="E5404DA2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6" w15:restartNumberingAfterBreak="0">
    <w:nsid w:val="35792C14"/>
    <w:multiLevelType w:val="multilevel"/>
    <w:tmpl w:val="3BD4B45E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7" w15:restartNumberingAfterBreak="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3AD407DF"/>
    <w:multiLevelType w:val="hybridMultilevel"/>
    <w:tmpl w:val="E618AF8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D370B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43527244"/>
    <w:multiLevelType w:val="multilevel"/>
    <w:tmpl w:val="F35214C0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lvlText w:val="%5)"/>
      <w:lvlJc w:val="left"/>
      <w:pPr>
        <w:ind w:left="198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 w15:restartNumberingAfterBreak="0">
    <w:nsid w:val="4ABA7D9E"/>
    <w:multiLevelType w:val="hybridMultilevel"/>
    <w:tmpl w:val="50DA34C6"/>
    <w:lvl w:ilvl="0" w:tplc="E93E9A8C">
      <w:start w:val="1"/>
      <w:numFmt w:val="lowerLetter"/>
      <w:lvlText w:val="(%1)"/>
      <w:lvlJc w:val="left"/>
      <w:pPr>
        <w:ind w:left="720" w:hanging="360"/>
      </w:pPr>
      <w:rPr>
        <w:rFonts w:asciiTheme="minorHAnsi" w:eastAsia="Times New Roman" w:hAnsiTheme="minorHAnsi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D4684"/>
    <w:multiLevelType w:val="hybridMultilevel"/>
    <w:tmpl w:val="ADF4EF24"/>
    <w:lvl w:ilvl="0" w:tplc="67C67F9A">
      <w:start w:val="1"/>
      <w:numFmt w:val="lowerLetter"/>
      <w:lvlText w:val="%1)"/>
      <w:lvlJc w:val="left"/>
      <w:pPr>
        <w:ind w:left="1542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02" w:hanging="360"/>
      </w:pPr>
    </w:lvl>
    <w:lvl w:ilvl="2" w:tplc="080A001B" w:tentative="1">
      <w:start w:val="1"/>
      <w:numFmt w:val="lowerRoman"/>
      <w:lvlText w:val="%3."/>
      <w:lvlJc w:val="right"/>
      <w:pPr>
        <w:ind w:left="2622" w:hanging="180"/>
      </w:pPr>
    </w:lvl>
    <w:lvl w:ilvl="3" w:tplc="080A000F" w:tentative="1">
      <w:start w:val="1"/>
      <w:numFmt w:val="decimal"/>
      <w:lvlText w:val="%4."/>
      <w:lvlJc w:val="left"/>
      <w:pPr>
        <w:ind w:left="3342" w:hanging="360"/>
      </w:pPr>
    </w:lvl>
    <w:lvl w:ilvl="4" w:tplc="080A0019" w:tentative="1">
      <w:start w:val="1"/>
      <w:numFmt w:val="lowerLetter"/>
      <w:lvlText w:val="%5."/>
      <w:lvlJc w:val="left"/>
      <w:pPr>
        <w:ind w:left="4062" w:hanging="360"/>
      </w:pPr>
    </w:lvl>
    <w:lvl w:ilvl="5" w:tplc="080A001B" w:tentative="1">
      <w:start w:val="1"/>
      <w:numFmt w:val="lowerRoman"/>
      <w:lvlText w:val="%6."/>
      <w:lvlJc w:val="right"/>
      <w:pPr>
        <w:ind w:left="4782" w:hanging="180"/>
      </w:pPr>
    </w:lvl>
    <w:lvl w:ilvl="6" w:tplc="080A000F" w:tentative="1">
      <w:start w:val="1"/>
      <w:numFmt w:val="decimal"/>
      <w:lvlText w:val="%7."/>
      <w:lvlJc w:val="left"/>
      <w:pPr>
        <w:ind w:left="5502" w:hanging="360"/>
      </w:pPr>
    </w:lvl>
    <w:lvl w:ilvl="7" w:tplc="080A0019" w:tentative="1">
      <w:start w:val="1"/>
      <w:numFmt w:val="lowerLetter"/>
      <w:lvlText w:val="%8."/>
      <w:lvlJc w:val="left"/>
      <w:pPr>
        <w:ind w:left="6222" w:hanging="360"/>
      </w:pPr>
    </w:lvl>
    <w:lvl w:ilvl="8" w:tplc="080A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 w15:restartNumberingAfterBreak="0">
    <w:nsid w:val="4F04099F"/>
    <w:multiLevelType w:val="hybridMultilevel"/>
    <w:tmpl w:val="B35EB8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5" w15:restartNumberingAfterBreak="0">
    <w:nsid w:val="545760CE"/>
    <w:multiLevelType w:val="hybridMultilevel"/>
    <w:tmpl w:val="1EE6E814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445C3"/>
    <w:multiLevelType w:val="multilevel"/>
    <w:tmpl w:val="3FC82824"/>
    <w:lvl w:ilvl="0">
      <w:start w:val="1"/>
      <w:numFmt w:val="decimal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1844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7" w15:restartNumberingAfterBreak="0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8" w15:restartNumberingAfterBreak="0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20" w15:restartNumberingAfterBreak="0">
    <w:nsid w:val="684B56C9"/>
    <w:multiLevelType w:val="hybridMultilevel"/>
    <w:tmpl w:val="56183DC0"/>
    <w:lvl w:ilvl="0" w:tplc="080A0017">
      <w:start w:val="1"/>
      <w:numFmt w:val="lowerLetter"/>
      <w:lvlText w:val="%1)"/>
      <w:lvlJc w:val="left"/>
      <w:pPr>
        <w:ind w:left="768" w:hanging="360"/>
      </w:pPr>
    </w:lvl>
    <w:lvl w:ilvl="1" w:tplc="080A0019" w:tentative="1">
      <w:start w:val="1"/>
      <w:numFmt w:val="lowerLetter"/>
      <w:lvlText w:val="%2."/>
      <w:lvlJc w:val="left"/>
      <w:pPr>
        <w:ind w:left="1488" w:hanging="360"/>
      </w:pPr>
    </w:lvl>
    <w:lvl w:ilvl="2" w:tplc="080A001B" w:tentative="1">
      <w:start w:val="1"/>
      <w:numFmt w:val="lowerRoman"/>
      <w:lvlText w:val="%3."/>
      <w:lvlJc w:val="right"/>
      <w:pPr>
        <w:ind w:left="2208" w:hanging="180"/>
      </w:pPr>
    </w:lvl>
    <w:lvl w:ilvl="3" w:tplc="080A000F" w:tentative="1">
      <w:start w:val="1"/>
      <w:numFmt w:val="decimal"/>
      <w:lvlText w:val="%4."/>
      <w:lvlJc w:val="left"/>
      <w:pPr>
        <w:ind w:left="2928" w:hanging="360"/>
      </w:pPr>
    </w:lvl>
    <w:lvl w:ilvl="4" w:tplc="080A0019" w:tentative="1">
      <w:start w:val="1"/>
      <w:numFmt w:val="lowerLetter"/>
      <w:lvlText w:val="%5."/>
      <w:lvlJc w:val="left"/>
      <w:pPr>
        <w:ind w:left="3648" w:hanging="360"/>
      </w:pPr>
    </w:lvl>
    <w:lvl w:ilvl="5" w:tplc="080A001B" w:tentative="1">
      <w:start w:val="1"/>
      <w:numFmt w:val="lowerRoman"/>
      <w:lvlText w:val="%6."/>
      <w:lvlJc w:val="right"/>
      <w:pPr>
        <w:ind w:left="4368" w:hanging="180"/>
      </w:pPr>
    </w:lvl>
    <w:lvl w:ilvl="6" w:tplc="080A000F" w:tentative="1">
      <w:start w:val="1"/>
      <w:numFmt w:val="decimal"/>
      <w:lvlText w:val="%7."/>
      <w:lvlJc w:val="left"/>
      <w:pPr>
        <w:ind w:left="5088" w:hanging="360"/>
      </w:pPr>
    </w:lvl>
    <w:lvl w:ilvl="7" w:tplc="080A0019" w:tentative="1">
      <w:start w:val="1"/>
      <w:numFmt w:val="lowerLetter"/>
      <w:lvlText w:val="%8."/>
      <w:lvlJc w:val="left"/>
      <w:pPr>
        <w:ind w:left="5808" w:hanging="360"/>
      </w:pPr>
    </w:lvl>
    <w:lvl w:ilvl="8" w:tplc="080A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1" w15:restartNumberingAfterBreak="0">
    <w:nsid w:val="69FF26E3"/>
    <w:multiLevelType w:val="hybridMultilevel"/>
    <w:tmpl w:val="12CA1CAE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6F0D13A7"/>
    <w:multiLevelType w:val="hybridMultilevel"/>
    <w:tmpl w:val="B5DE9806"/>
    <w:lvl w:ilvl="0" w:tplc="8DCEB49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173625"/>
    <w:multiLevelType w:val="hybridMultilevel"/>
    <w:tmpl w:val="DE6209A4"/>
    <w:lvl w:ilvl="0" w:tplc="1D0A933A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F047A"/>
    <w:multiLevelType w:val="hybridMultilevel"/>
    <w:tmpl w:val="B4F25302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8A2B9B"/>
    <w:multiLevelType w:val="hybridMultilevel"/>
    <w:tmpl w:val="265265AA"/>
    <w:lvl w:ilvl="0" w:tplc="902A1B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9"/>
  </w:num>
  <w:num w:numId="3">
    <w:abstractNumId w:val="4"/>
  </w:num>
  <w:num w:numId="4">
    <w:abstractNumId w:val="6"/>
  </w:num>
  <w:num w:numId="5">
    <w:abstractNumId w:val="15"/>
  </w:num>
  <w:num w:numId="6">
    <w:abstractNumId w:val="24"/>
  </w:num>
  <w:num w:numId="7">
    <w:abstractNumId w:val="14"/>
  </w:num>
  <w:num w:numId="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14"/>
  </w:num>
  <w:num w:numId="16">
    <w:abstractNumId w:val="3"/>
  </w:num>
  <w:num w:numId="17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4"/>
  </w:num>
  <w:num w:numId="26">
    <w:abstractNumId w:val="11"/>
  </w:num>
  <w:num w:numId="27">
    <w:abstractNumId w:val="14"/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6"/>
  </w:num>
  <w:num w:numId="31">
    <w:abstractNumId w:val="23"/>
  </w:num>
  <w:num w:numId="32">
    <w:abstractNumId w:val="5"/>
  </w:num>
  <w:num w:numId="33">
    <w:abstractNumId w:val="2"/>
  </w:num>
  <w:num w:numId="34">
    <w:abstractNumId w:val="13"/>
  </w:num>
  <w:num w:numId="35">
    <w:abstractNumId w:val="22"/>
  </w:num>
  <w:num w:numId="36">
    <w:abstractNumId w:val="25"/>
  </w:num>
  <w:num w:numId="37">
    <w:abstractNumId w:val="9"/>
  </w:num>
  <w:num w:numId="38">
    <w:abstractNumId w:val="21"/>
  </w:num>
  <w:num w:numId="39">
    <w:abstractNumId w:val="20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14"/>
  </w:num>
  <w:num w:numId="45">
    <w:abstractNumId w:val="14"/>
  </w:num>
  <w:num w:numId="46">
    <w:abstractNumId w:val="12"/>
  </w:num>
  <w:num w:numId="47">
    <w:abstractNumId w:val="14"/>
  </w:num>
  <w:num w:numId="48">
    <w:abstractNumId w:val="14"/>
  </w:num>
  <w:num w:numId="49">
    <w:abstractNumId w:val="14"/>
  </w:num>
  <w:num w:numId="50">
    <w:abstractNumId w:val="14"/>
  </w:num>
  <w:num w:numId="51">
    <w:abstractNumId w:val="14"/>
  </w:num>
  <w:num w:numId="52">
    <w:abstractNumId w:val="14"/>
  </w:num>
  <w:num w:numId="53">
    <w:abstractNumId w:val="14"/>
  </w:num>
  <w:num w:numId="54">
    <w:abstractNumId w:val="14"/>
  </w:num>
  <w:num w:numId="55">
    <w:abstractNumId w:val="14"/>
  </w:num>
  <w:num w:numId="56">
    <w:abstractNumId w:val="14"/>
  </w:num>
  <w:num w:numId="57">
    <w:abstractNumId w:val="14"/>
  </w:num>
  <w:num w:numId="58">
    <w:abstractNumId w:val="14"/>
  </w:num>
  <w:num w:numId="59">
    <w:abstractNumId w:val="14"/>
  </w:num>
  <w:num w:numId="60">
    <w:abstractNumId w:val="14"/>
  </w:num>
  <w:num w:numId="61">
    <w:abstractNumId w:val="14"/>
  </w:num>
  <w:num w:numId="62">
    <w:abstractNumId w:val="14"/>
  </w:num>
  <w:num w:numId="63">
    <w:abstractNumId w:val="14"/>
  </w:num>
  <w:num w:numId="64">
    <w:abstractNumId w:val="14"/>
  </w:num>
  <w:num w:numId="65">
    <w:abstractNumId w:val="14"/>
  </w:num>
  <w:num w:numId="66">
    <w:abstractNumId w:val="14"/>
  </w:num>
  <w:num w:numId="67">
    <w:abstractNumId w:val="14"/>
  </w:num>
  <w:num w:numId="68">
    <w:abstractNumId w:val="14"/>
  </w:num>
  <w:num w:numId="69">
    <w:abstractNumId w:val="14"/>
  </w:num>
  <w:num w:numId="70">
    <w:abstractNumId w:val="14"/>
  </w:num>
  <w:num w:numId="71">
    <w:abstractNumId w:val="14"/>
  </w:num>
  <w:num w:numId="72">
    <w:abstractNumId w:val="14"/>
  </w:num>
  <w:num w:numId="73">
    <w:abstractNumId w:val="14"/>
  </w:num>
  <w:num w:numId="74">
    <w:abstractNumId w:val="14"/>
  </w:num>
  <w:num w:numId="75">
    <w:abstractNumId w:val="14"/>
  </w:num>
  <w:num w:numId="76">
    <w:abstractNumId w:val="14"/>
  </w:num>
  <w:num w:numId="77">
    <w:abstractNumId w:val="14"/>
  </w:num>
  <w:num w:numId="78">
    <w:abstractNumId w:val="14"/>
  </w:num>
  <w:num w:numId="79">
    <w:abstractNumId w:val="14"/>
  </w:num>
  <w:num w:numId="80">
    <w:abstractNumId w:val="14"/>
  </w:num>
  <w:num w:numId="81">
    <w:abstractNumId w:val="14"/>
  </w:num>
  <w:num w:numId="82">
    <w:abstractNumId w:val="14"/>
  </w:num>
  <w:num w:numId="83">
    <w:abstractNumId w:val="14"/>
  </w:num>
  <w:num w:numId="84">
    <w:abstractNumId w:val="14"/>
  </w:num>
  <w:num w:numId="85">
    <w:abstractNumId w:val="14"/>
  </w:num>
  <w:num w:numId="86">
    <w:abstractNumId w:val="14"/>
  </w:num>
  <w:num w:numId="87">
    <w:abstractNumId w:val="14"/>
  </w:num>
  <w:num w:numId="88">
    <w:abstractNumId w:val="14"/>
  </w:num>
  <w:num w:numId="89">
    <w:abstractNumId w:val="14"/>
  </w:num>
  <w:num w:numId="90">
    <w:abstractNumId w:val="14"/>
  </w:num>
  <w:num w:numId="91">
    <w:abstractNumId w:val="14"/>
  </w:num>
  <w:num w:numId="92">
    <w:abstractNumId w:val="14"/>
  </w:num>
  <w:num w:numId="93">
    <w:abstractNumId w:val="14"/>
  </w:num>
  <w:num w:numId="94">
    <w:abstractNumId w:val="14"/>
  </w:num>
  <w:num w:numId="95">
    <w:abstractNumId w:val="14"/>
  </w:num>
  <w:num w:numId="96">
    <w:abstractNumId w:val="8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5D8"/>
    <w:rsid w:val="000053B1"/>
    <w:rsid w:val="00014E9A"/>
    <w:rsid w:val="00017CBC"/>
    <w:rsid w:val="00017DC4"/>
    <w:rsid w:val="00021E48"/>
    <w:rsid w:val="0002224A"/>
    <w:rsid w:val="00023359"/>
    <w:rsid w:val="00025E8E"/>
    <w:rsid w:val="00030A48"/>
    <w:rsid w:val="00030A8E"/>
    <w:rsid w:val="00032EF5"/>
    <w:rsid w:val="00035CEF"/>
    <w:rsid w:val="00037A17"/>
    <w:rsid w:val="00040A22"/>
    <w:rsid w:val="00042482"/>
    <w:rsid w:val="00042B55"/>
    <w:rsid w:val="00045814"/>
    <w:rsid w:val="00046E9D"/>
    <w:rsid w:val="00053424"/>
    <w:rsid w:val="00055DE4"/>
    <w:rsid w:val="00057A59"/>
    <w:rsid w:val="00057B6E"/>
    <w:rsid w:val="00061311"/>
    <w:rsid w:val="00062B37"/>
    <w:rsid w:val="00065326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36C6"/>
    <w:rsid w:val="000A3EEF"/>
    <w:rsid w:val="000A7AFC"/>
    <w:rsid w:val="000A7F48"/>
    <w:rsid w:val="000B344D"/>
    <w:rsid w:val="000C291F"/>
    <w:rsid w:val="000C45BB"/>
    <w:rsid w:val="000D03AB"/>
    <w:rsid w:val="000D4274"/>
    <w:rsid w:val="000D50BA"/>
    <w:rsid w:val="000D6B67"/>
    <w:rsid w:val="000E32A2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6CA3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B5A"/>
    <w:rsid w:val="00150BDE"/>
    <w:rsid w:val="00150E66"/>
    <w:rsid w:val="00152E84"/>
    <w:rsid w:val="00154B98"/>
    <w:rsid w:val="001669C5"/>
    <w:rsid w:val="001726B2"/>
    <w:rsid w:val="00173420"/>
    <w:rsid w:val="00173ED6"/>
    <w:rsid w:val="00174D9D"/>
    <w:rsid w:val="00180BF4"/>
    <w:rsid w:val="00181CB5"/>
    <w:rsid w:val="00184625"/>
    <w:rsid w:val="00184F0D"/>
    <w:rsid w:val="001856F1"/>
    <w:rsid w:val="00187E0C"/>
    <w:rsid w:val="0019103B"/>
    <w:rsid w:val="00191870"/>
    <w:rsid w:val="00194E2E"/>
    <w:rsid w:val="0019682F"/>
    <w:rsid w:val="00196AE7"/>
    <w:rsid w:val="001A3B44"/>
    <w:rsid w:val="001A4041"/>
    <w:rsid w:val="001A763F"/>
    <w:rsid w:val="001B0DEF"/>
    <w:rsid w:val="001B10EF"/>
    <w:rsid w:val="001B291F"/>
    <w:rsid w:val="001C199A"/>
    <w:rsid w:val="001C31DE"/>
    <w:rsid w:val="001C4B4A"/>
    <w:rsid w:val="001C5555"/>
    <w:rsid w:val="001C5E56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1ACD"/>
    <w:rsid w:val="001F3A23"/>
    <w:rsid w:val="001F67A5"/>
    <w:rsid w:val="002001F2"/>
    <w:rsid w:val="00202018"/>
    <w:rsid w:val="00202948"/>
    <w:rsid w:val="00205C74"/>
    <w:rsid w:val="00212013"/>
    <w:rsid w:val="00213923"/>
    <w:rsid w:val="00214D85"/>
    <w:rsid w:val="00224222"/>
    <w:rsid w:val="00225354"/>
    <w:rsid w:val="002263C7"/>
    <w:rsid w:val="00232D08"/>
    <w:rsid w:val="002338FF"/>
    <w:rsid w:val="002348B9"/>
    <w:rsid w:val="0023490B"/>
    <w:rsid w:val="0024078F"/>
    <w:rsid w:val="00240E2B"/>
    <w:rsid w:val="002413AA"/>
    <w:rsid w:val="00243F8A"/>
    <w:rsid w:val="0024707B"/>
    <w:rsid w:val="00256552"/>
    <w:rsid w:val="002575C1"/>
    <w:rsid w:val="002600EB"/>
    <w:rsid w:val="00260782"/>
    <w:rsid w:val="00263B50"/>
    <w:rsid w:val="00267D2A"/>
    <w:rsid w:val="00267DEB"/>
    <w:rsid w:val="002704F6"/>
    <w:rsid w:val="00271A23"/>
    <w:rsid w:val="002805BD"/>
    <w:rsid w:val="002850A4"/>
    <w:rsid w:val="002874E3"/>
    <w:rsid w:val="002878F9"/>
    <w:rsid w:val="002907BE"/>
    <w:rsid w:val="00290B68"/>
    <w:rsid w:val="00292884"/>
    <w:rsid w:val="00297F16"/>
    <w:rsid w:val="002A147D"/>
    <w:rsid w:val="002A2DF8"/>
    <w:rsid w:val="002A6A07"/>
    <w:rsid w:val="002A7668"/>
    <w:rsid w:val="002B3652"/>
    <w:rsid w:val="002B4259"/>
    <w:rsid w:val="002C03FD"/>
    <w:rsid w:val="002C25DB"/>
    <w:rsid w:val="002C598E"/>
    <w:rsid w:val="002C7BCE"/>
    <w:rsid w:val="002D1C04"/>
    <w:rsid w:val="002D28B1"/>
    <w:rsid w:val="002D2D5E"/>
    <w:rsid w:val="002D3AC8"/>
    <w:rsid w:val="002D3B45"/>
    <w:rsid w:val="002E1620"/>
    <w:rsid w:val="002E1C78"/>
    <w:rsid w:val="002E229E"/>
    <w:rsid w:val="002E262F"/>
    <w:rsid w:val="002E2D8B"/>
    <w:rsid w:val="002E74B2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909"/>
    <w:rsid w:val="00313FF4"/>
    <w:rsid w:val="00314061"/>
    <w:rsid w:val="00315957"/>
    <w:rsid w:val="00316F59"/>
    <w:rsid w:val="00321026"/>
    <w:rsid w:val="003301BB"/>
    <w:rsid w:val="00333056"/>
    <w:rsid w:val="00334196"/>
    <w:rsid w:val="0033614D"/>
    <w:rsid w:val="00336173"/>
    <w:rsid w:val="003361F4"/>
    <w:rsid w:val="003376AB"/>
    <w:rsid w:val="00340187"/>
    <w:rsid w:val="0034028D"/>
    <w:rsid w:val="00341DD9"/>
    <w:rsid w:val="00341FC9"/>
    <w:rsid w:val="00345578"/>
    <w:rsid w:val="00346812"/>
    <w:rsid w:val="00351C01"/>
    <w:rsid w:val="00353C7B"/>
    <w:rsid w:val="00355422"/>
    <w:rsid w:val="00355425"/>
    <w:rsid w:val="00360D35"/>
    <w:rsid w:val="00361C5A"/>
    <w:rsid w:val="003634D0"/>
    <w:rsid w:val="00365062"/>
    <w:rsid w:val="003663C7"/>
    <w:rsid w:val="003705BA"/>
    <w:rsid w:val="00371033"/>
    <w:rsid w:val="00374316"/>
    <w:rsid w:val="003761FA"/>
    <w:rsid w:val="0038229B"/>
    <w:rsid w:val="00382C46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2178"/>
    <w:rsid w:val="003A66D1"/>
    <w:rsid w:val="003A7364"/>
    <w:rsid w:val="003A7A49"/>
    <w:rsid w:val="003A7C66"/>
    <w:rsid w:val="003B29B8"/>
    <w:rsid w:val="003B36F5"/>
    <w:rsid w:val="003B4BAD"/>
    <w:rsid w:val="003B51B0"/>
    <w:rsid w:val="003B6F08"/>
    <w:rsid w:val="003B7772"/>
    <w:rsid w:val="003C1838"/>
    <w:rsid w:val="003D484D"/>
    <w:rsid w:val="003D6426"/>
    <w:rsid w:val="003D796B"/>
    <w:rsid w:val="003E3217"/>
    <w:rsid w:val="003F0CCE"/>
    <w:rsid w:val="003F1337"/>
    <w:rsid w:val="003F2376"/>
    <w:rsid w:val="003F28A2"/>
    <w:rsid w:val="003F442E"/>
    <w:rsid w:val="003F7494"/>
    <w:rsid w:val="00402812"/>
    <w:rsid w:val="00403CFA"/>
    <w:rsid w:val="00404C43"/>
    <w:rsid w:val="00404FE2"/>
    <w:rsid w:val="00406C00"/>
    <w:rsid w:val="004136B4"/>
    <w:rsid w:val="00413961"/>
    <w:rsid w:val="004177D9"/>
    <w:rsid w:val="00420126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587"/>
    <w:rsid w:val="00446005"/>
    <w:rsid w:val="00446114"/>
    <w:rsid w:val="00446196"/>
    <w:rsid w:val="0044627C"/>
    <w:rsid w:val="00446690"/>
    <w:rsid w:val="0044792F"/>
    <w:rsid w:val="004640E6"/>
    <w:rsid w:val="0046417C"/>
    <w:rsid w:val="0046482D"/>
    <w:rsid w:val="00470C87"/>
    <w:rsid w:val="004723FA"/>
    <w:rsid w:val="00476ED8"/>
    <w:rsid w:val="00483DDA"/>
    <w:rsid w:val="00484FBB"/>
    <w:rsid w:val="00490541"/>
    <w:rsid w:val="00492AE1"/>
    <w:rsid w:val="00493BA3"/>
    <w:rsid w:val="00494541"/>
    <w:rsid w:val="00496730"/>
    <w:rsid w:val="00496CA7"/>
    <w:rsid w:val="004A037F"/>
    <w:rsid w:val="004A0D2A"/>
    <w:rsid w:val="004A24EC"/>
    <w:rsid w:val="004A3F25"/>
    <w:rsid w:val="004A6958"/>
    <w:rsid w:val="004A6B8E"/>
    <w:rsid w:val="004B1F61"/>
    <w:rsid w:val="004B3739"/>
    <w:rsid w:val="004B4754"/>
    <w:rsid w:val="004B64ED"/>
    <w:rsid w:val="004C012D"/>
    <w:rsid w:val="004C7550"/>
    <w:rsid w:val="004C7C4B"/>
    <w:rsid w:val="004D4BBC"/>
    <w:rsid w:val="004D5792"/>
    <w:rsid w:val="004D57BD"/>
    <w:rsid w:val="004D7671"/>
    <w:rsid w:val="004E2B06"/>
    <w:rsid w:val="004E50ED"/>
    <w:rsid w:val="004F345C"/>
    <w:rsid w:val="00503163"/>
    <w:rsid w:val="00504068"/>
    <w:rsid w:val="00506942"/>
    <w:rsid w:val="00507D95"/>
    <w:rsid w:val="005109CF"/>
    <w:rsid w:val="00510C94"/>
    <w:rsid w:val="0051754F"/>
    <w:rsid w:val="00517696"/>
    <w:rsid w:val="00517A59"/>
    <w:rsid w:val="00520056"/>
    <w:rsid w:val="00523259"/>
    <w:rsid w:val="00524A4B"/>
    <w:rsid w:val="00524DF5"/>
    <w:rsid w:val="00524E6F"/>
    <w:rsid w:val="00525443"/>
    <w:rsid w:val="0052651B"/>
    <w:rsid w:val="005269C4"/>
    <w:rsid w:val="00526A6E"/>
    <w:rsid w:val="00527922"/>
    <w:rsid w:val="005305BB"/>
    <w:rsid w:val="0053102E"/>
    <w:rsid w:val="005312E8"/>
    <w:rsid w:val="005312FD"/>
    <w:rsid w:val="00533E51"/>
    <w:rsid w:val="00534132"/>
    <w:rsid w:val="00541391"/>
    <w:rsid w:val="005417E2"/>
    <w:rsid w:val="005425F1"/>
    <w:rsid w:val="00544F14"/>
    <w:rsid w:val="00545094"/>
    <w:rsid w:val="00545DD2"/>
    <w:rsid w:val="00546638"/>
    <w:rsid w:val="00552DDB"/>
    <w:rsid w:val="00556029"/>
    <w:rsid w:val="00556890"/>
    <w:rsid w:val="00556E3B"/>
    <w:rsid w:val="005575C7"/>
    <w:rsid w:val="005611A6"/>
    <w:rsid w:val="005614BC"/>
    <w:rsid w:val="00562128"/>
    <w:rsid w:val="0056433F"/>
    <w:rsid w:val="00566030"/>
    <w:rsid w:val="00570EDD"/>
    <w:rsid w:val="005711CE"/>
    <w:rsid w:val="00572291"/>
    <w:rsid w:val="0057559F"/>
    <w:rsid w:val="00577E98"/>
    <w:rsid w:val="00580A22"/>
    <w:rsid w:val="00580B63"/>
    <w:rsid w:val="005836A9"/>
    <w:rsid w:val="005849F7"/>
    <w:rsid w:val="005932D4"/>
    <w:rsid w:val="00594551"/>
    <w:rsid w:val="00594606"/>
    <w:rsid w:val="00595BF8"/>
    <w:rsid w:val="0059688F"/>
    <w:rsid w:val="005A31CF"/>
    <w:rsid w:val="005A51C0"/>
    <w:rsid w:val="005A51C3"/>
    <w:rsid w:val="005B20F5"/>
    <w:rsid w:val="005B487C"/>
    <w:rsid w:val="005B68FB"/>
    <w:rsid w:val="005C2E58"/>
    <w:rsid w:val="005C3C92"/>
    <w:rsid w:val="005C3EF1"/>
    <w:rsid w:val="005C48EC"/>
    <w:rsid w:val="005D0726"/>
    <w:rsid w:val="005D0D51"/>
    <w:rsid w:val="005D27DB"/>
    <w:rsid w:val="005D33F9"/>
    <w:rsid w:val="005D46AF"/>
    <w:rsid w:val="005D53EA"/>
    <w:rsid w:val="005D6AD6"/>
    <w:rsid w:val="005D6DC1"/>
    <w:rsid w:val="005E003E"/>
    <w:rsid w:val="005E2206"/>
    <w:rsid w:val="005E3833"/>
    <w:rsid w:val="005E4985"/>
    <w:rsid w:val="005E4BED"/>
    <w:rsid w:val="005F430E"/>
    <w:rsid w:val="005F5108"/>
    <w:rsid w:val="005F5288"/>
    <w:rsid w:val="006015BF"/>
    <w:rsid w:val="006030C1"/>
    <w:rsid w:val="006056BB"/>
    <w:rsid w:val="006062AD"/>
    <w:rsid w:val="006101B4"/>
    <w:rsid w:val="00610EB4"/>
    <w:rsid w:val="00614610"/>
    <w:rsid w:val="006151ED"/>
    <w:rsid w:val="0061681D"/>
    <w:rsid w:val="00625A8A"/>
    <w:rsid w:val="00626ABB"/>
    <w:rsid w:val="00631BC1"/>
    <w:rsid w:val="00633E66"/>
    <w:rsid w:val="006403A4"/>
    <w:rsid w:val="006413CF"/>
    <w:rsid w:val="00644307"/>
    <w:rsid w:val="00646911"/>
    <w:rsid w:val="00647DD9"/>
    <w:rsid w:val="00651617"/>
    <w:rsid w:val="00655F29"/>
    <w:rsid w:val="006669B3"/>
    <w:rsid w:val="006722DD"/>
    <w:rsid w:val="00674001"/>
    <w:rsid w:val="0067478F"/>
    <w:rsid w:val="00674E9B"/>
    <w:rsid w:val="006751BD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3B73"/>
    <w:rsid w:val="006E42BC"/>
    <w:rsid w:val="006E475C"/>
    <w:rsid w:val="006E7CB4"/>
    <w:rsid w:val="006F5E03"/>
    <w:rsid w:val="006F7C42"/>
    <w:rsid w:val="0070168B"/>
    <w:rsid w:val="00711046"/>
    <w:rsid w:val="00711DB0"/>
    <w:rsid w:val="007133AA"/>
    <w:rsid w:val="0071664B"/>
    <w:rsid w:val="00717A24"/>
    <w:rsid w:val="0072037D"/>
    <w:rsid w:val="00721251"/>
    <w:rsid w:val="007216EC"/>
    <w:rsid w:val="00721821"/>
    <w:rsid w:val="00723EE3"/>
    <w:rsid w:val="00733931"/>
    <w:rsid w:val="00736ACD"/>
    <w:rsid w:val="00737D98"/>
    <w:rsid w:val="0074212B"/>
    <w:rsid w:val="0074352D"/>
    <w:rsid w:val="007526F9"/>
    <w:rsid w:val="0075537D"/>
    <w:rsid w:val="0075661B"/>
    <w:rsid w:val="0076076A"/>
    <w:rsid w:val="00761939"/>
    <w:rsid w:val="00761B46"/>
    <w:rsid w:val="00765076"/>
    <w:rsid w:val="00766365"/>
    <w:rsid w:val="007673E7"/>
    <w:rsid w:val="00767F60"/>
    <w:rsid w:val="0077094F"/>
    <w:rsid w:val="00771248"/>
    <w:rsid w:val="00781B71"/>
    <w:rsid w:val="00784CA1"/>
    <w:rsid w:val="007863AD"/>
    <w:rsid w:val="00787C34"/>
    <w:rsid w:val="007909E4"/>
    <w:rsid w:val="007914A1"/>
    <w:rsid w:val="00794543"/>
    <w:rsid w:val="00794772"/>
    <w:rsid w:val="007975D4"/>
    <w:rsid w:val="007A20B4"/>
    <w:rsid w:val="007A3ECD"/>
    <w:rsid w:val="007A4533"/>
    <w:rsid w:val="007A461D"/>
    <w:rsid w:val="007A7A11"/>
    <w:rsid w:val="007A7FC4"/>
    <w:rsid w:val="007B008C"/>
    <w:rsid w:val="007B033B"/>
    <w:rsid w:val="007B3628"/>
    <w:rsid w:val="007B7BD6"/>
    <w:rsid w:val="007C23CF"/>
    <w:rsid w:val="007C6F15"/>
    <w:rsid w:val="007D0797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02875"/>
    <w:rsid w:val="00810341"/>
    <w:rsid w:val="00812595"/>
    <w:rsid w:val="008138BA"/>
    <w:rsid w:val="00814BE6"/>
    <w:rsid w:val="008170AB"/>
    <w:rsid w:val="00817421"/>
    <w:rsid w:val="0082297D"/>
    <w:rsid w:val="00822F18"/>
    <w:rsid w:val="00823365"/>
    <w:rsid w:val="0082432B"/>
    <w:rsid w:val="00825AF6"/>
    <w:rsid w:val="00825AF7"/>
    <w:rsid w:val="00830009"/>
    <w:rsid w:val="00830F59"/>
    <w:rsid w:val="00831D48"/>
    <w:rsid w:val="00832532"/>
    <w:rsid w:val="0083262D"/>
    <w:rsid w:val="00837F75"/>
    <w:rsid w:val="00840C98"/>
    <w:rsid w:val="00841E12"/>
    <w:rsid w:val="008437AC"/>
    <w:rsid w:val="008440F5"/>
    <w:rsid w:val="0084421F"/>
    <w:rsid w:val="00844242"/>
    <w:rsid w:val="008443E9"/>
    <w:rsid w:val="008518FF"/>
    <w:rsid w:val="00855762"/>
    <w:rsid w:val="00863298"/>
    <w:rsid w:val="00864A66"/>
    <w:rsid w:val="0086680B"/>
    <w:rsid w:val="00871346"/>
    <w:rsid w:val="008737B3"/>
    <w:rsid w:val="008744E1"/>
    <w:rsid w:val="00874EB7"/>
    <w:rsid w:val="00876203"/>
    <w:rsid w:val="00876BBA"/>
    <w:rsid w:val="00881BE0"/>
    <w:rsid w:val="00881DE1"/>
    <w:rsid w:val="00884C0B"/>
    <w:rsid w:val="00891A34"/>
    <w:rsid w:val="00892014"/>
    <w:rsid w:val="00896CD7"/>
    <w:rsid w:val="008A016D"/>
    <w:rsid w:val="008A0F0B"/>
    <w:rsid w:val="008A4E12"/>
    <w:rsid w:val="008B0D48"/>
    <w:rsid w:val="008B189A"/>
    <w:rsid w:val="008B23D7"/>
    <w:rsid w:val="008B400F"/>
    <w:rsid w:val="008B4E0D"/>
    <w:rsid w:val="008C2B90"/>
    <w:rsid w:val="008C2C46"/>
    <w:rsid w:val="008C324E"/>
    <w:rsid w:val="008C4F1E"/>
    <w:rsid w:val="008D5FA5"/>
    <w:rsid w:val="008E32BF"/>
    <w:rsid w:val="008E3C6D"/>
    <w:rsid w:val="008E4676"/>
    <w:rsid w:val="008E50E2"/>
    <w:rsid w:val="008E58CD"/>
    <w:rsid w:val="008E5E9B"/>
    <w:rsid w:val="008F0691"/>
    <w:rsid w:val="008F54DB"/>
    <w:rsid w:val="008F713A"/>
    <w:rsid w:val="00900B61"/>
    <w:rsid w:val="0090313C"/>
    <w:rsid w:val="00903F9A"/>
    <w:rsid w:val="009078EB"/>
    <w:rsid w:val="00911739"/>
    <w:rsid w:val="00912CEC"/>
    <w:rsid w:val="0091528F"/>
    <w:rsid w:val="00917325"/>
    <w:rsid w:val="009203FA"/>
    <w:rsid w:val="00921840"/>
    <w:rsid w:val="00922064"/>
    <w:rsid w:val="0092348F"/>
    <w:rsid w:val="0092417D"/>
    <w:rsid w:val="00935591"/>
    <w:rsid w:val="0093659F"/>
    <w:rsid w:val="00936B0A"/>
    <w:rsid w:val="00944E67"/>
    <w:rsid w:val="00945114"/>
    <w:rsid w:val="009502C0"/>
    <w:rsid w:val="00950C53"/>
    <w:rsid w:val="00951EB5"/>
    <w:rsid w:val="00952808"/>
    <w:rsid w:val="00952DFD"/>
    <w:rsid w:val="00954C89"/>
    <w:rsid w:val="009571F7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847C6"/>
    <w:rsid w:val="0099143A"/>
    <w:rsid w:val="00991A70"/>
    <w:rsid w:val="00993C30"/>
    <w:rsid w:val="00993F1E"/>
    <w:rsid w:val="00994E5E"/>
    <w:rsid w:val="009A1C52"/>
    <w:rsid w:val="009A73D8"/>
    <w:rsid w:val="009B0690"/>
    <w:rsid w:val="009B0B15"/>
    <w:rsid w:val="009B219B"/>
    <w:rsid w:val="009B23C1"/>
    <w:rsid w:val="009B59FF"/>
    <w:rsid w:val="009B5EBE"/>
    <w:rsid w:val="009C1802"/>
    <w:rsid w:val="009C26B4"/>
    <w:rsid w:val="009C3104"/>
    <w:rsid w:val="009C502D"/>
    <w:rsid w:val="009C7469"/>
    <w:rsid w:val="009D071E"/>
    <w:rsid w:val="009D5686"/>
    <w:rsid w:val="009E0B12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0AE4"/>
    <w:rsid w:val="00A03E51"/>
    <w:rsid w:val="00A06BA3"/>
    <w:rsid w:val="00A06D5A"/>
    <w:rsid w:val="00A06FA1"/>
    <w:rsid w:val="00A14F16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37510"/>
    <w:rsid w:val="00A41EB3"/>
    <w:rsid w:val="00A424D6"/>
    <w:rsid w:val="00A42988"/>
    <w:rsid w:val="00A429B4"/>
    <w:rsid w:val="00A43135"/>
    <w:rsid w:val="00A5373C"/>
    <w:rsid w:val="00A53859"/>
    <w:rsid w:val="00A54C3F"/>
    <w:rsid w:val="00A60692"/>
    <w:rsid w:val="00A645F7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B0C8F"/>
    <w:rsid w:val="00AB1434"/>
    <w:rsid w:val="00AB2C38"/>
    <w:rsid w:val="00AB2C3D"/>
    <w:rsid w:val="00AB4316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E6E7C"/>
    <w:rsid w:val="00AF4D48"/>
    <w:rsid w:val="00AF5FBB"/>
    <w:rsid w:val="00AF7583"/>
    <w:rsid w:val="00B00442"/>
    <w:rsid w:val="00B00B55"/>
    <w:rsid w:val="00B01286"/>
    <w:rsid w:val="00B01934"/>
    <w:rsid w:val="00B0657A"/>
    <w:rsid w:val="00B10C02"/>
    <w:rsid w:val="00B11D2F"/>
    <w:rsid w:val="00B13B56"/>
    <w:rsid w:val="00B142DC"/>
    <w:rsid w:val="00B15E51"/>
    <w:rsid w:val="00B21689"/>
    <w:rsid w:val="00B216A0"/>
    <w:rsid w:val="00B22A5E"/>
    <w:rsid w:val="00B246AD"/>
    <w:rsid w:val="00B2553B"/>
    <w:rsid w:val="00B339F6"/>
    <w:rsid w:val="00B33FDB"/>
    <w:rsid w:val="00B373B9"/>
    <w:rsid w:val="00B376AE"/>
    <w:rsid w:val="00B42801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647"/>
    <w:rsid w:val="00B7437E"/>
    <w:rsid w:val="00B75D44"/>
    <w:rsid w:val="00B77FA5"/>
    <w:rsid w:val="00B82081"/>
    <w:rsid w:val="00B86243"/>
    <w:rsid w:val="00B8648C"/>
    <w:rsid w:val="00B909E2"/>
    <w:rsid w:val="00B93D52"/>
    <w:rsid w:val="00B94303"/>
    <w:rsid w:val="00B95A2B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C708B"/>
    <w:rsid w:val="00BC7D87"/>
    <w:rsid w:val="00BD0C01"/>
    <w:rsid w:val="00BD2EF6"/>
    <w:rsid w:val="00BD4080"/>
    <w:rsid w:val="00BD4372"/>
    <w:rsid w:val="00BD5613"/>
    <w:rsid w:val="00BE2876"/>
    <w:rsid w:val="00BE3DC4"/>
    <w:rsid w:val="00BE4056"/>
    <w:rsid w:val="00BE5379"/>
    <w:rsid w:val="00BE53B2"/>
    <w:rsid w:val="00BE5B02"/>
    <w:rsid w:val="00BE6B8D"/>
    <w:rsid w:val="00BF0DB3"/>
    <w:rsid w:val="00BF411B"/>
    <w:rsid w:val="00BF57AE"/>
    <w:rsid w:val="00C004AB"/>
    <w:rsid w:val="00C03B86"/>
    <w:rsid w:val="00C04CEA"/>
    <w:rsid w:val="00C04F55"/>
    <w:rsid w:val="00C0517A"/>
    <w:rsid w:val="00C052D1"/>
    <w:rsid w:val="00C078BF"/>
    <w:rsid w:val="00C102D4"/>
    <w:rsid w:val="00C1265F"/>
    <w:rsid w:val="00C14F08"/>
    <w:rsid w:val="00C17194"/>
    <w:rsid w:val="00C17A66"/>
    <w:rsid w:val="00C21E55"/>
    <w:rsid w:val="00C241D1"/>
    <w:rsid w:val="00C243DE"/>
    <w:rsid w:val="00C26209"/>
    <w:rsid w:val="00C332BA"/>
    <w:rsid w:val="00C34208"/>
    <w:rsid w:val="00C35A47"/>
    <w:rsid w:val="00C36986"/>
    <w:rsid w:val="00C4284B"/>
    <w:rsid w:val="00C44DED"/>
    <w:rsid w:val="00C525E3"/>
    <w:rsid w:val="00C532B1"/>
    <w:rsid w:val="00C6253E"/>
    <w:rsid w:val="00C716D8"/>
    <w:rsid w:val="00C7222A"/>
    <w:rsid w:val="00C77AA3"/>
    <w:rsid w:val="00C8476B"/>
    <w:rsid w:val="00C859D0"/>
    <w:rsid w:val="00C873F6"/>
    <w:rsid w:val="00C90151"/>
    <w:rsid w:val="00C9293F"/>
    <w:rsid w:val="00C96E76"/>
    <w:rsid w:val="00C972F5"/>
    <w:rsid w:val="00CA1283"/>
    <w:rsid w:val="00CA138B"/>
    <w:rsid w:val="00CA2481"/>
    <w:rsid w:val="00CA357D"/>
    <w:rsid w:val="00CA5D22"/>
    <w:rsid w:val="00CA6B6A"/>
    <w:rsid w:val="00CB2BB8"/>
    <w:rsid w:val="00CB6969"/>
    <w:rsid w:val="00CB7686"/>
    <w:rsid w:val="00CC1173"/>
    <w:rsid w:val="00CD5388"/>
    <w:rsid w:val="00CD7277"/>
    <w:rsid w:val="00CE209D"/>
    <w:rsid w:val="00CE2B2C"/>
    <w:rsid w:val="00CE2B69"/>
    <w:rsid w:val="00CE42F2"/>
    <w:rsid w:val="00CE6FD6"/>
    <w:rsid w:val="00CF1802"/>
    <w:rsid w:val="00CF2E04"/>
    <w:rsid w:val="00CF3A8C"/>
    <w:rsid w:val="00CF7C40"/>
    <w:rsid w:val="00D009A1"/>
    <w:rsid w:val="00D00A87"/>
    <w:rsid w:val="00D02C7A"/>
    <w:rsid w:val="00D05690"/>
    <w:rsid w:val="00D1077C"/>
    <w:rsid w:val="00D11661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40EE4"/>
    <w:rsid w:val="00D41BF8"/>
    <w:rsid w:val="00D43BB1"/>
    <w:rsid w:val="00D457A3"/>
    <w:rsid w:val="00D6092C"/>
    <w:rsid w:val="00D64008"/>
    <w:rsid w:val="00D70430"/>
    <w:rsid w:val="00D706DC"/>
    <w:rsid w:val="00D73F7F"/>
    <w:rsid w:val="00D74340"/>
    <w:rsid w:val="00D77CF0"/>
    <w:rsid w:val="00D77F0B"/>
    <w:rsid w:val="00D81311"/>
    <w:rsid w:val="00D82411"/>
    <w:rsid w:val="00D836FF"/>
    <w:rsid w:val="00D842E0"/>
    <w:rsid w:val="00D86525"/>
    <w:rsid w:val="00D87AF7"/>
    <w:rsid w:val="00D908E8"/>
    <w:rsid w:val="00D920C1"/>
    <w:rsid w:val="00D97F87"/>
    <w:rsid w:val="00DA0450"/>
    <w:rsid w:val="00DA178D"/>
    <w:rsid w:val="00DA1FA7"/>
    <w:rsid w:val="00DA2D2F"/>
    <w:rsid w:val="00DA2FC1"/>
    <w:rsid w:val="00DA3940"/>
    <w:rsid w:val="00DB0F7C"/>
    <w:rsid w:val="00DB1370"/>
    <w:rsid w:val="00DB35E1"/>
    <w:rsid w:val="00DB378D"/>
    <w:rsid w:val="00DB3957"/>
    <w:rsid w:val="00DB48F0"/>
    <w:rsid w:val="00DC1EEE"/>
    <w:rsid w:val="00DC2731"/>
    <w:rsid w:val="00DC3E56"/>
    <w:rsid w:val="00DC4A01"/>
    <w:rsid w:val="00DC62BC"/>
    <w:rsid w:val="00DC6C5A"/>
    <w:rsid w:val="00DD558D"/>
    <w:rsid w:val="00DE2504"/>
    <w:rsid w:val="00DE3668"/>
    <w:rsid w:val="00DE7C65"/>
    <w:rsid w:val="00DF15D5"/>
    <w:rsid w:val="00DF1687"/>
    <w:rsid w:val="00DF244E"/>
    <w:rsid w:val="00DF323D"/>
    <w:rsid w:val="00DF637C"/>
    <w:rsid w:val="00E02BCE"/>
    <w:rsid w:val="00E031B7"/>
    <w:rsid w:val="00E07071"/>
    <w:rsid w:val="00E075AF"/>
    <w:rsid w:val="00E075B8"/>
    <w:rsid w:val="00E13048"/>
    <w:rsid w:val="00E137D1"/>
    <w:rsid w:val="00E13F19"/>
    <w:rsid w:val="00E1507F"/>
    <w:rsid w:val="00E152F6"/>
    <w:rsid w:val="00E169B8"/>
    <w:rsid w:val="00E16D22"/>
    <w:rsid w:val="00E20C05"/>
    <w:rsid w:val="00E2132A"/>
    <w:rsid w:val="00E219C1"/>
    <w:rsid w:val="00E23277"/>
    <w:rsid w:val="00E2499B"/>
    <w:rsid w:val="00E24E13"/>
    <w:rsid w:val="00E30D06"/>
    <w:rsid w:val="00E35D9B"/>
    <w:rsid w:val="00E36BAC"/>
    <w:rsid w:val="00E45981"/>
    <w:rsid w:val="00E460D3"/>
    <w:rsid w:val="00E53CCA"/>
    <w:rsid w:val="00E62592"/>
    <w:rsid w:val="00E63970"/>
    <w:rsid w:val="00E651CC"/>
    <w:rsid w:val="00E667A0"/>
    <w:rsid w:val="00E67126"/>
    <w:rsid w:val="00E72239"/>
    <w:rsid w:val="00E7385E"/>
    <w:rsid w:val="00E75F2C"/>
    <w:rsid w:val="00E7679A"/>
    <w:rsid w:val="00E770E6"/>
    <w:rsid w:val="00E774EF"/>
    <w:rsid w:val="00E778F3"/>
    <w:rsid w:val="00E8215F"/>
    <w:rsid w:val="00E844E2"/>
    <w:rsid w:val="00E849A2"/>
    <w:rsid w:val="00E85889"/>
    <w:rsid w:val="00E914F4"/>
    <w:rsid w:val="00E94DFE"/>
    <w:rsid w:val="00E9566B"/>
    <w:rsid w:val="00E97E3B"/>
    <w:rsid w:val="00EA1DF9"/>
    <w:rsid w:val="00EA25FB"/>
    <w:rsid w:val="00EA3C54"/>
    <w:rsid w:val="00EB045A"/>
    <w:rsid w:val="00EB33E9"/>
    <w:rsid w:val="00EB3AB7"/>
    <w:rsid w:val="00EB3FEE"/>
    <w:rsid w:val="00EB544E"/>
    <w:rsid w:val="00EB6C20"/>
    <w:rsid w:val="00EC1A7D"/>
    <w:rsid w:val="00EC444D"/>
    <w:rsid w:val="00ED195D"/>
    <w:rsid w:val="00ED19A2"/>
    <w:rsid w:val="00ED1E4C"/>
    <w:rsid w:val="00ED1EBC"/>
    <w:rsid w:val="00ED22DE"/>
    <w:rsid w:val="00ED41DF"/>
    <w:rsid w:val="00ED582F"/>
    <w:rsid w:val="00ED5907"/>
    <w:rsid w:val="00ED74BA"/>
    <w:rsid w:val="00EE0C0E"/>
    <w:rsid w:val="00EE1576"/>
    <w:rsid w:val="00EE24BF"/>
    <w:rsid w:val="00EE6CDC"/>
    <w:rsid w:val="00EE7866"/>
    <w:rsid w:val="00EF3B45"/>
    <w:rsid w:val="00EF6BF7"/>
    <w:rsid w:val="00EF6FE3"/>
    <w:rsid w:val="00F003BE"/>
    <w:rsid w:val="00F01E72"/>
    <w:rsid w:val="00F02A7B"/>
    <w:rsid w:val="00F034C1"/>
    <w:rsid w:val="00F045AB"/>
    <w:rsid w:val="00F07F06"/>
    <w:rsid w:val="00F1001A"/>
    <w:rsid w:val="00F10340"/>
    <w:rsid w:val="00F10867"/>
    <w:rsid w:val="00F10A30"/>
    <w:rsid w:val="00F141B2"/>
    <w:rsid w:val="00F148AA"/>
    <w:rsid w:val="00F14F68"/>
    <w:rsid w:val="00F178B5"/>
    <w:rsid w:val="00F17BEF"/>
    <w:rsid w:val="00F20F23"/>
    <w:rsid w:val="00F265B5"/>
    <w:rsid w:val="00F27E43"/>
    <w:rsid w:val="00F300F7"/>
    <w:rsid w:val="00F31CD2"/>
    <w:rsid w:val="00F3465F"/>
    <w:rsid w:val="00F449B4"/>
    <w:rsid w:val="00F47242"/>
    <w:rsid w:val="00F47DEB"/>
    <w:rsid w:val="00F50F98"/>
    <w:rsid w:val="00F53BC7"/>
    <w:rsid w:val="00F55227"/>
    <w:rsid w:val="00F55CF0"/>
    <w:rsid w:val="00F568F3"/>
    <w:rsid w:val="00F60C81"/>
    <w:rsid w:val="00F61725"/>
    <w:rsid w:val="00F63FD1"/>
    <w:rsid w:val="00F642AD"/>
    <w:rsid w:val="00F65E70"/>
    <w:rsid w:val="00F665B4"/>
    <w:rsid w:val="00F71729"/>
    <w:rsid w:val="00F74FDF"/>
    <w:rsid w:val="00F75784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1A52"/>
    <w:rsid w:val="00FA285B"/>
    <w:rsid w:val="00FA2E6C"/>
    <w:rsid w:val="00FA2F82"/>
    <w:rsid w:val="00FA4B6A"/>
    <w:rsid w:val="00FA51F0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1BD6"/>
    <w:rsid w:val="00FC52D0"/>
    <w:rsid w:val="00FC5311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F0234"/>
    <w:rsid w:val="00FF0270"/>
    <w:rsid w:val="00FF0D8F"/>
    <w:rsid w:val="00FF319C"/>
    <w:rsid w:val="00FF3CA8"/>
    <w:rsid w:val="00FF4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79039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nhideWhenUsed="1"/>
    <w:lsdException w:name="heading 6" w:semiHidden="1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nhideWhenUsed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nhideWhenUsed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9"/>
    <w:unhideWhenUsed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iPriority w:val="9"/>
    <w:unhideWhenUsed/>
    <w:rsid w:val="003361F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iPriority w:val="9"/>
    <w:unhideWhenUsed/>
    <w:rsid w:val="003361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iPriority w:val="9"/>
    <w:unhideWhenUsed/>
    <w:rsid w:val="003361F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Ttulo8Car">
    <w:name w:val="Título 8 Car"/>
    <w:basedOn w:val="Fuentedeprrafopredeter"/>
    <w:link w:val="Ttulo8"/>
    <w:uiPriority w:val="9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7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7"/>
      </w:numPr>
      <w:tabs>
        <w:tab w:val="left" w:pos="851"/>
      </w:tabs>
      <w:spacing w:before="600" w:after="360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7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7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7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7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2F647A"/>
    <w:rPr>
      <w:rFonts w:eastAsia="Calibri"/>
    </w:rPr>
  </w:style>
  <w:style w:type="character" w:customStyle="1" w:styleId="Texto1Car">
    <w:name w:val="Texto 1 Car"/>
    <w:basedOn w:val="Fuentedeprrafopredeter"/>
    <w:link w:val="Texto1"/>
    <w:rsid w:val="002F647A"/>
    <w:rPr>
      <w:rFonts w:ascii="Arial" w:eastAsia="Calibri" w:hAnsi="Arial"/>
      <w:sz w:val="20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5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TDC">
    <w:name w:val="TOC Heading"/>
    <w:basedOn w:val="Ttulo1"/>
    <w:next w:val="Normal"/>
    <w:uiPriority w:val="39"/>
    <w:unhideWhenUsed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GridTable41">
    <w:name w:val="Grid Table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7"/>
      </w:numPr>
      <w:spacing w:before="120"/>
    </w:pPr>
  </w:style>
  <w:style w:type="character" w:customStyle="1" w:styleId="PrrafodelistaCar">
    <w:name w:val="Párrafo de lista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9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0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D87812-BDE9-4EAC-91EA-D13E968A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1166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2017-05-06T21:40:00Z</dcterms:created>
  <dcterms:modified xsi:type="dcterms:W3CDTF">2017-05-06T21:43:00Z</dcterms:modified>
</cp:coreProperties>
</file>